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RaumAAusbV 2004 — (zu § 5) Ausbildungsrahmenplan für die Berufsausbildung zum Raumausstatter/zur Raumausstatterin</w:t>
      </w:r>
    </w:p>
    <w:p>
      <w:r>
        <w:rPr>
          <w:color w:val="555555"/>
          <w:sz w:val="18"/>
        </w:rPr>
        <w:t xml:space="preserve">Verordnung über die Berufsausbildung zum Raumausstatter/zur Raumausstatterin</w:t>
      </w:r>
    </w:p>
    <w:p>
      <w:r>
        <w:rPr>
          <w:color w:val="555555"/>
          <w:sz w:val="18"/>
        </w:rPr>
        <w:t xml:space="preserve">Stand: 10.06.2019 (konsolidierte Textfassung, kein amtliches Inkrafttretensdatum)</w:t>
      </w:r>
    </w:p>
    <w:p>
      <w:r>
        <w:t xml:space="preserve">(Fundstelle: BGBl. I 2004, 983 - 991)</w:t>
      </w:r>
    </w:p>
    <w:p>
      <w:r>
        <w:rPr>
          <w:rFonts w:ascii="Courier New" w:hAnsi="Courier New"/>
          <w:sz w:val="17"/>
        </w:rPr>
        <w:t xml:space="preserve">I. Gemeinsame Fertigkeiten und Kenntnisse</w:t>
      </w:r>
    </w:p>
    <w:p>
      <w:r>
        <w:rPr>
          <w:rFonts w:ascii="Courier New" w:hAnsi="Courier New"/>
          <w:sz w:val="17"/>
        </w:rPr>
        <w:t xml:space="preserve">Lfd. Nr.    Teil des Ausbildungsberufsbildes    Fertigkeiten und Kenntnisse, die unter Einbeziehung selbständigen Planens, Durchführens und Kontrollierens zu vermitteln sind    Zeitlicher Richtwert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 Arbeits- und Tarifrecht(§ 4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4 Nr. 2)    a)Aufbau und Aufgaben des ausbildenden Betriebes erläuternb)Grundfunktionen des ausbildenden Betriebes wie Angebot, Beschaffung, Fertigung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4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Anwenden von Informations- und Kommunikationstechniken(§ 4 Nr. 5)    a)Bedeutung und Nutzungsmöglichkeiten von Informations- und Kommunikationssystemen für den Ausbildungsbetrieb erläuternb)Arbeitsaufgaben mit Hilfe von Informations- und Kommunikationssystemen lösenc)Daten pflegen und sichernd)Vorschriften zum Datenschutz beachten    3 *)            </w:t>
      </w:r>
    </w:p>
    <w:p>
      <w:r>
        <w:rPr>
          <w:rFonts w:ascii="Courier New" w:hAnsi="Courier New"/>
          <w:sz w:val="17"/>
        </w:rPr>
        <w:t xml:space="preserve">6    Vorbereiten von Arbeitsabläufen, Kontrollieren und Beurteilen der Arbeitsergebnisse, Arbeiten im Team(§ 4 Nr. 6)    a)Arbeitsauftrag erfassen und Vorgaben auf Umsetzbarkeit prüfenb)Informationen beschaffen und nutzen, insbesondere Fachzeitschriften, Fachbücher und Katalogec)Arbeitsschritte unter Berücksichtigung ergonomischer, konstruktiver, fertigungstechnischer und wirtschaftlicher Gesichtspunkte festlegen und vorbereitend)Bedarf an Werk- und Hilfsstoffen ermitteln, Werk- und Hilfsstoffe zusammenstellene)Einsatz von Arbeitsmitteln unter Beachtung der Vorschriften planen und Sicherungsmaßnahmen anwenden    2 *)            </w:t>
      </w:r>
    </w:p>
    <w:p>
      <w:r>
        <w:rPr>
          <w:rFonts w:ascii="Courier New" w:hAnsi="Courier New"/>
          <w:sz w:val="17"/>
        </w:rPr>
        <w:t xml:space="preserve">f)technische Veränderungen berücksichtigeng)Zeitaufwand und personelle Unterstützung einschätzen, Zeitaufwand dokumentierenh)Aufgaben im Team planen und umsetzen, Ergebnisse der Zusammenarbeit auswerteni)Gespräche situationsgerecht führen, Sachverhalte darstellenk)Abstimmungen mit den am Bau Beteiligten treffen            3 *)    </w:t>
      </w:r>
    </w:p>
    <w:p>
      <w:r>
        <w:rPr>
          <w:rFonts w:ascii="Courier New" w:hAnsi="Courier New"/>
          <w:sz w:val="17"/>
        </w:rPr>
        <w:t xml:space="preserve">7    Anfertigen und Anwenden von Arbeitsunterlagen, Durchführen von Messungen(§ 4 Nr. 7)    a)Funktion, Proportion, Lage, Gliederung, Lichtverhältnisse und Interieur von Räumen auswertenb)Normen, Sicherheitsregeln, technische Vorschriften, Merkblätter, Zulassungsbescheide, Richtlinien und Arbeitsanweisungen beachten und anwendenc)Skizzen anfertigen und anwendend)Messverfahren auswählen und anwenden, Messgeräte auf Funktion prüfen und lagerne)Messungen durchführen, Ergebnisse protokollieren und berücksichtigen    3 *)            </w:t>
      </w:r>
    </w:p>
    <w:p>
      <w:r>
        <w:rPr>
          <w:rFonts w:ascii="Courier New" w:hAnsi="Courier New"/>
          <w:sz w:val="17"/>
        </w:rPr>
        <w:t xml:space="preserve">f)Zeichnungen lesen und anwendeng)Materialvorschläge unter Berücksichtigung der Nutzungsanforderungen und der Oberflächenstrukturen erarbeiten        2 *)        </w:t>
      </w:r>
    </w:p>
    <w:p>
      <w:r>
        <w:rPr>
          <w:rFonts w:ascii="Courier New" w:hAnsi="Courier New"/>
          <w:sz w:val="17"/>
        </w:rPr>
        <w:t xml:space="preserve">h)Farb- und Materialpläne sowie Materiallisten erstelleni)Leistungsverzeichnisse anwendenk)technische Vorgaben unter Berücksichtigung der Raumsituation umsetzenl)Aufmaße anfertigenm)Leistungs- und Abrechnungsunterlagen erstellen            3 *)    </w:t>
      </w:r>
    </w:p>
    <w:p>
      <w:r>
        <w:rPr>
          <w:rFonts w:ascii="Courier New" w:hAnsi="Courier New"/>
          <w:sz w:val="17"/>
        </w:rPr>
        <w:t xml:space="preserve">8    Vorbereiten, Einrichten, Sichern und Räumen von Arbeitsplätzen(§ 4 Nr. 8)    a)Arbeitsplatz einrichten, sichern, unterhalten und räumen, ergonomische Gesichtspunkte berücksichtigenb)Leitern und Arbeitsgerüste nach dem Verwendungszweck auswählen, Arbeitsgerüste auf-, um- und abbauenc)Leitern und Arbeitsgerüste auf Verwendbarkeit prüfen, Betriebssicherheit beurteilend)Bereitstellung der Energieversorgung veranlassen, Sicherheitsmaßnahmen beim Umgang mit Gas und Strom ergreifene)Gefahrstoffe erkennen und Schutzmaßnahmen ergreifen, Lagerung und Transport von Gefahr- und Reststoffen sicherstellenf)Materialien, Geräte und Maschinen am Arbeitsplatz vor Witterungseinflüssen und Beschädigungen schützen sowie vor Diebstahl sichern und für den Abtransport vorbereiten    3 *)            </w:t>
      </w:r>
    </w:p>
    <w:p>
      <w:r>
        <w:rPr>
          <w:rFonts w:ascii="Courier New" w:hAnsi="Courier New"/>
          <w:sz w:val="17"/>
        </w:rPr>
        <w:t xml:space="preserve">9    Einsetzen und Warten von Werkzeugen, Geräten, Maschinen und technischen Einrichtungen(§ 4 Nr. 9)    a)Werkzeuge, Hebe- und Transportgeräte, Maschinen und technische Einrichtungen auswählenb)Werkzeuge handhaben und instand haltenc)Geräte und Maschinen einrichten und unter Verwendung der Schutzeinrichtungen bedienen, technische Einrichtungen anwenden    4            </w:t>
      </w:r>
    </w:p>
    <w:p>
      <w:r>
        <w:rPr>
          <w:rFonts w:ascii="Courier New" w:hAnsi="Courier New"/>
          <w:sz w:val="17"/>
        </w:rPr>
        <w:t xml:space="preserve">d)Geräte, Maschinen und technische Einrichtungen wartene)Störungen an Geräten, Maschinen und technischen Einrichtungen erkennen, Störungsbeseitigung vornehmen und veranlassen                2</w:t>
      </w:r>
    </w:p>
    <w:p>
      <w:r>
        <w:rPr>
          <w:rFonts w:ascii="Courier New" w:hAnsi="Courier New"/>
          <w:sz w:val="17"/>
        </w:rPr>
        <w:t xml:space="preserve">10    Be- und Verarbeiten von Werk- und Hilfsstoffen(§ 4 Nr. 10)    a)Werk- und Hilfsstoffe, insbesondere unter Berücksichtigung warentypischer Eigenschaften, auswählen, kennzeichnen, auf Fehler und Einsetzbarkeit prüfen, transportieren und lagernb)Werk- und Hilfsstoffe von Hand und mit Maschinen be- und verarbeitenc)Materialverbindungen herstellen    5            </w:t>
      </w:r>
    </w:p>
    <w:p>
      <w:r>
        <w:rPr>
          <w:rFonts w:ascii="Courier New" w:hAnsi="Courier New"/>
          <w:sz w:val="17"/>
        </w:rPr>
        <w:t xml:space="preserve">11    Entwickeln und Gestalten von Raumsituationen(§ 4 Nr. 11)    a)Grundlagen der Formen- und Farbenlehre anwendenb)Anregungen aufnehmen und auswerten    2            </w:t>
      </w:r>
    </w:p>
    <w:p>
      <w:r>
        <w:rPr>
          <w:rFonts w:ascii="Courier New" w:hAnsi="Courier New"/>
          <w:sz w:val="17"/>
        </w:rPr>
        <w:t xml:space="preserve">c)Entwürfe nach funktionalen, technologischen und gestalterischen Gesichtspunkten unter Berücksichtigung der Kundenwünsche und des Verwendungszwecks ausarbeitend)technische Umsetzbarkeit der Entwürfe prüfene)Zusammenwirken von Materialauswahl, Farb- und Formgebung berücksichtigenf)Entwürfe präsentieren                4</w:t>
      </w:r>
    </w:p>
    <w:p>
      <w:r>
        <w:rPr>
          <w:rFonts w:ascii="Courier New" w:hAnsi="Courier New"/>
          <w:sz w:val="17"/>
        </w:rPr>
        <w:t xml:space="preserve">*)Im Zusammenhang mit anderen im Ausbildungsrahmenplan aufgeführten Ausbildungsinhalten zu vermitteln.</w:t>
      </w:r>
    </w:p>
    <w:p>
      <w:r>
        <w:rPr>
          <w:rFonts w:ascii="Courier New" w:hAnsi="Courier New"/>
          <w:sz w:val="17"/>
        </w:rPr>
        <w:t xml:space="preserve">Abschnitt II: Berufliche Fachbildung</w:t>
      </w:r>
    </w:p>
    <w:p>
      <w:r>
        <w:rPr>
          <w:rFonts w:ascii="Courier New" w:hAnsi="Courier New"/>
          <w:sz w:val="17"/>
        </w:rPr>
        <w:t xml:space="preserve">12    Prüfen, Vorbereiten und Bearbeiten von Untergründen(§ 4 Nr. 12)    a)Untergründe, insbesondere auf Ver- und Entsorgungsleitungen, prüfenb)Verfahren zur Vorbereitung von Untergründen auswählenc)Altbeläge bestimmen und entfernen, Entsorgung durchführen und veranlassend)Untergründe bearbeiten, insbesondere durch Bürsten, Schleifen, Fräsen und Absaugene)Fehlstellen in Untergründen ausbessernf)Untergründe säubern, sperren und vorstreichen    5            </w:t>
      </w:r>
    </w:p>
    <w:p>
      <w:r>
        <w:rPr>
          <w:rFonts w:ascii="Courier New" w:hAnsi="Courier New"/>
          <w:sz w:val="17"/>
        </w:rPr>
        <w:t xml:space="preserve">g)Spachtel- und Ausgleichsschichten herstellenh)Schablonen anfertigen und Formen übertragen        3        </w:t>
      </w:r>
    </w:p>
    <w:p>
      <w:r>
        <w:rPr>
          <w:rFonts w:ascii="Courier New" w:hAnsi="Courier New"/>
          <w:sz w:val="17"/>
        </w:rPr>
        <w:t xml:space="preserve">i)Fugen und Risse bearbeitenk)Niveauausgleich zu angrenzenden Bauteilen herstellenl)Unterlagen zuschneiden und einbauen            6    </w:t>
      </w:r>
    </w:p>
    <w:p>
      <w:r>
        <w:rPr>
          <w:rFonts w:ascii="Courier New" w:hAnsi="Courier New"/>
          <w:sz w:val="17"/>
        </w:rPr>
        <w:t xml:space="preserve">13    Be- und Verarbeiten von Profilen(§ 4 Nr. 13)    a)Profile nach ihrer Funktion auswählenb)Übergangsprofile und Wandanschlussleisten einpassen und befestigen        2        </w:t>
      </w:r>
    </w:p>
    <w:p>
      <w:r>
        <w:rPr>
          <w:rFonts w:ascii="Courier New" w:hAnsi="Courier New"/>
          <w:sz w:val="17"/>
        </w:rPr>
        <w:t xml:space="preserve">14    Behandeln von Oberflächen(§ 4 Nr. 14)    a)Erstpflege bei Bodenbelägen durchführenb)Oberflächen vor Beschädigungen schützenc)Qualität von behandelten Oberflächen beurteilen            4    </w:t>
      </w:r>
    </w:p>
    <w:p>
      <w:r>
        <w:rPr>
          <w:rFonts w:ascii="Courier New" w:hAnsi="Courier New"/>
          <w:sz w:val="17"/>
        </w:rPr>
        <w:t xml:space="preserve">15    Gestalten und Verlegen von Bodenbelägen(§ 4 Nr. 15)    a)Bodenbeläge auswählenb)Verlegerichtung und -muster bestimmen, Flächen einteilen, Nähte und Fugen festlegenc)Klebstoffe und Trennlagen für textile Beläge und PVC-Beläge auswählen und verarbeitend)Gefahren von lösungsmittelhaltigen Stoffen, insbesondere beim Verlegen, beachten, persönliche Schutzausrüstung verwenden    7            </w:t>
      </w:r>
    </w:p>
    <w:p>
      <w:r>
        <w:rPr>
          <w:rFonts w:ascii="Courier New" w:hAnsi="Courier New"/>
          <w:sz w:val="17"/>
        </w:rPr>
        <w:t xml:space="preserve">e)textile Bodenbeläge und PVC-Beläge zuschneiden, einpassen und verklebenf)Anschlussfugen herstellen    5            </w:t>
      </w:r>
    </w:p>
    <w:p>
      <w:r>
        <w:rPr>
          <w:rFonts w:ascii="Courier New" w:hAnsi="Courier New"/>
          <w:sz w:val="17"/>
        </w:rPr>
        <w:t xml:space="preserve">16    Instandsetzen von Polstermöbeln und Herstellen von Polstern(§ 4 Nr. 16)    a)Arten und Aufbau von Polstermöbeln unterscheidenb)Möbel abschlagenc)Gestelle für die Herstellung von Polstermöbeln vorbereitend)Maße der Polsterung festlegene)Polstergrund und Unterfederung auswählen und anbringenf)Flachpolster und Schaumstoffkissen herstellen und beziehen    6            </w:t>
      </w:r>
    </w:p>
    <w:p>
      <w:r>
        <w:rPr>
          <w:rFonts w:ascii="Courier New" w:hAnsi="Courier New"/>
          <w:sz w:val="17"/>
        </w:rPr>
        <w:t xml:space="preserve">g)Funktionalität und Schäden beurteilen und dokumentierenh)Polstermöbel für die Instandsetzung vorbereiteni)Federung auswählen und aufbauen            6    </w:t>
      </w:r>
    </w:p>
    <w:p>
      <w:r>
        <w:rPr>
          <w:rFonts w:ascii="Courier New" w:hAnsi="Courier New"/>
          <w:sz w:val="17"/>
        </w:rPr>
        <w:t xml:space="preserve">k)Formteile herstellen, Polster aufbauen und beziehen                3</w:t>
      </w:r>
    </w:p>
    <w:p>
      <w:r>
        <w:rPr>
          <w:rFonts w:ascii="Courier New" w:hAnsi="Courier New"/>
          <w:sz w:val="17"/>
        </w:rPr>
        <w:t xml:space="preserve">17    Gestalten, Anfertigen und Montieren von Raumdekorationen(§ 4 Nr. 17)    a)Dekorationsmaße ermitteln und Zuschnittmaße berechnenb)Materialbedarf berechnenc)Gardinen- und Dekorationsstoffe zuschneiden und konfektionieren    6            </w:t>
      </w:r>
    </w:p>
    <w:p>
      <w:r>
        <w:rPr>
          <w:rFonts w:ascii="Courier New" w:hAnsi="Courier New"/>
          <w:sz w:val="17"/>
        </w:rPr>
        <w:t xml:space="preserve">d)Vorhangschienen, Stangen- und Seilsysteme montierene)Gardinen und Vorhänge montieren und dekorieren        6        </w:t>
      </w:r>
    </w:p>
    <w:p>
      <w:r>
        <w:rPr>
          <w:rFonts w:ascii="Courier New" w:hAnsi="Courier New"/>
          <w:sz w:val="17"/>
        </w:rPr>
        <w:t xml:space="preserve">18    Anfertigen und Montieren von Licht-, Sicht- und Sonnenschutz(§ 4 Nr. 18)    a)Arten von Licht-, Sicht- und Sonnenschutzanlagen unterscheidenb)funktionelle Voraussetzungen prüfen, Art der Licht-, Sicht- und Sonnenschutzanlagen festlegenc)Standardausführungen von Licht-, Sicht- und Sonnenschutzanlagen, insbesondere unter Berücksichtigung der Herstellerangaben, auswählen und anbringen                4</w:t>
      </w:r>
    </w:p>
    <w:p>
      <w:r>
        <w:rPr>
          <w:rFonts w:ascii="Courier New" w:hAnsi="Courier New"/>
          <w:sz w:val="17"/>
        </w:rPr>
        <w:t xml:space="preserve">19    Gestalten, Bekleiden und Beschichten von Wand- und Deckenflächen(§ 4 Nr. 19)    a)Tapeten, Wandbeläge, Wandbespannungs- und -beschichtungsstoffe auswählenb)Schutzmaßnahmen für nicht zu bearbeitende Flächen, Bauteile und Objekte durchführenc)Beschichtungsstoffe vorbereiten und verarbeiten    4            </w:t>
      </w:r>
    </w:p>
    <w:p>
      <w:r>
        <w:rPr>
          <w:rFonts w:ascii="Courier New" w:hAnsi="Courier New"/>
          <w:sz w:val="17"/>
        </w:rPr>
        <w:t xml:space="preserve">d)Klebe- und Beschichtungstechniken auswählene)Tapeten, Wand- und Deckenbeläge anbringenf)Tapeten, Wand- und Deckenbeläge nachbehandeln            8    </w:t>
      </w:r>
    </w:p>
    <w:p>
      <w:r>
        <w:rPr>
          <w:rFonts w:ascii="Courier New" w:hAnsi="Courier New"/>
          <w:sz w:val="17"/>
        </w:rPr>
        <w:t xml:space="preserve">20    Durchführen qualitätssichernder Maßnahmen, Kundenservice(§ 4 Nr. 20)    a)Aufgaben und Ziele von qualitätssichernden Maßnahmen anhand betrieblicher Beispiele erläuternb)Arbeiten kundenorientiert durchführen    2 *)            </w:t>
      </w:r>
    </w:p>
    <w:p>
      <w:r>
        <w:rPr>
          <w:rFonts w:ascii="Courier New" w:hAnsi="Courier New"/>
          <w:sz w:val="17"/>
        </w:rPr>
        <w:t xml:space="preserve">c)qualitätssichernde Maßnahmen anwenden, dabei zur kontinuierlichen Verbesserung von Arbeitsvorgängen beitragend)Endkontrolle anhand des Arbeitsauftrages durchführen, Arbeitsergebnisse dokumentieren und Kunden erläuterne)Wartungs-, Pflege- und Instandhaltungsarbeiten an Produkten durchführenf)Gebrauchs- und Pflegeanleitungen den Kunden erläutern, Übergabe dokumentieren            4 *)    </w:t>
      </w:r>
    </w:p>
    <w:p>
      <w:r>
        <w:rPr>
          <w:rFonts w:ascii="Courier New" w:hAnsi="Courier New"/>
          <w:sz w:val="17"/>
        </w:rPr>
        <w:t xml:space="preserve">g)Kundenwünsche ermitteln, mit dem betrieblichen Leistungsangebot vergleichen und daraus Vorgehensweisen für die Kundenberatung ableitenh)Kunden hinsichtlich der Gestaltung berateni)Realisierbarkeit von Kundenanforderungen prüfen, Kosten abschätzen und Liefertermine mit Kunden abstimmen                3 *)</w:t>
      </w:r>
    </w:p>
    <w:p>
      <w:pPr>
        <w:ind w:left="420"/>
      </w:pPr>
      <w:r>
        <w:t xml:space="preserve">*) Im Zusammenhang mit anderen im Ausbildungsrahmenplan aufgeführten Ausbildungsinhalten zu vermitteln.</w:t>
      </w:r>
    </w:p>
    <w:p>
      <w:r>
        <w:rPr>
          <w:rFonts w:ascii="Courier New" w:hAnsi="Courier New"/>
          <w:sz w:val="17"/>
        </w:rPr>
        <w:t xml:space="preserve">II. Fertigkeiten und Kenntnisse in den Schwerpunkten</w:t>
      </w:r>
    </w:p>
    <w:p>
      <w:r>
        <w:rPr>
          <w:rFonts w:ascii="Courier New" w:hAnsi="Courier New"/>
          <w:sz w:val="17"/>
        </w:rPr>
        <w:t xml:space="preserve">A. Boden</w:t>
      </w:r>
    </w:p>
    <w:p>
      <w:r>
        <w:rPr>
          <w:rFonts w:ascii="Courier New" w:hAnsi="Courier New"/>
          <w:sz w:val="17"/>
        </w:rPr>
        <w:t xml:space="preserve">Lfd. Nr.    Teil des Ausbildungsberufsbildes    Fertigkeiten und Kenntnisse, die unter Einbeziehung selbständigen Planens, Durchführens und Kontrollierens zu vermitteln sind    Zeitlicher Richtwert in Wochen im 19.-36. Monat</w:t>
      </w:r>
    </w:p>
    <w:p>
      <w:r>
        <w:rPr>
          <w:rFonts w:ascii="Courier New" w:hAnsi="Courier New"/>
          <w:sz w:val="17"/>
        </w:rPr>
        <w:t xml:space="preserve">1    2    3    4</w:t>
      </w:r>
    </w:p>
    <w:p>
      <w:r>
        <w:rPr>
          <w:rFonts w:ascii="Courier New" w:hAnsi="Courier New"/>
          <w:sz w:val="17"/>
        </w:rPr>
        <w:t xml:space="preserve">1    Prüfen, Vorbereiten und Bearbeiten von Untergründen (§ 4 Nr. 12)    a)    Untergründe auf Belegreife prüfen, insbesondere Aufheizprotokolle auf Vollständigkeit und Richtigkeit, Ergebnisse berücksichtigen    6</w:t>
      </w:r>
    </w:p>
    <w:p>
      <w:r>
        <w:rPr>
          <w:rFonts w:ascii="Courier New" w:hAnsi="Courier New"/>
          <w:sz w:val="17"/>
        </w:rPr>
        <w:t xml:space="preserve">b)    Bauwerks- und Bewegungsfugen mit Fugenprofilen und elastischen Fugenmassen schließen</w:t>
      </w:r>
    </w:p>
    <w:p>
      <w:r>
        <w:rPr>
          <w:rFonts w:ascii="Courier New" w:hAnsi="Courier New"/>
          <w:sz w:val="17"/>
        </w:rPr>
        <w:t xml:space="preserve">c)    Grundierung, insbesondere gegen aufsteigende Feuchtigkeit, aufbringen</w:t>
      </w:r>
    </w:p>
    <w:p>
      <w:r>
        <w:rPr>
          <w:rFonts w:ascii="Courier New" w:hAnsi="Courier New"/>
          <w:sz w:val="17"/>
        </w:rPr>
        <w:t xml:space="preserve">d)    Unterlagsstoffe, insbesondere zur Schall- und Wärmedämmung sowie für Trennschichten, auswählen und verarbeiten</w:t>
      </w:r>
    </w:p>
    <w:p>
      <w:r>
        <w:rPr>
          <w:rFonts w:ascii="Courier New" w:hAnsi="Courier New"/>
          <w:sz w:val="17"/>
        </w:rPr>
        <w:t xml:space="preserve">e)    Untergründe für eine ableitfähige Verlegung entsprechend den Vorschriften vorbereiten</w:t>
      </w:r>
    </w:p>
    <w:p>
      <w:r>
        <w:rPr>
          <w:rFonts w:ascii="Courier New" w:hAnsi="Courier New"/>
          <w:sz w:val="17"/>
        </w:rPr>
        <w:t xml:space="preserve">f)    Unterböden mit Trockenschüttungen herstellen</w:t>
      </w:r>
    </w:p>
    <w:p>
      <w:r>
        <w:rPr>
          <w:rFonts w:ascii="Courier New" w:hAnsi="Courier New"/>
          <w:sz w:val="17"/>
        </w:rPr>
        <w:t xml:space="preserve">g)    Fertigteilestrichelemente verlegen</w:t>
      </w:r>
    </w:p>
    <w:p>
      <w:r>
        <w:rPr>
          <w:rFonts w:ascii="Courier New" w:hAnsi="Courier New"/>
          <w:sz w:val="17"/>
        </w:rPr>
        <w:t xml:space="preserve">h)    Holzunterbodenkonstruktionen herstellen</w:t>
      </w:r>
    </w:p>
    <w:p>
      <w:r>
        <w:rPr>
          <w:rFonts w:ascii="Courier New" w:hAnsi="Courier New"/>
          <w:sz w:val="17"/>
        </w:rPr>
        <w:t xml:space="preserve">i)    Treppenstufen sanieren</w:t>
      </w:r>
    </w:p>
    <w:p>
      <w:r>
        <w:rPr>
          <w:rFonts w:ascii="Courier New" w:hAnsi="Courier New"/>
          <w:sz w:val="17"/>
        </w:rPr>
        <w:t xml:space="preserve">k)    Untergründe für erhöhte Beanspruchung vorbereiten und erstellen</w:t>
      </w:r>
    </w:p>
    <w:p>
      <w:r>
        <w:rPr>
          <w:rFonts w:ascii="Courier New" w:hAnsi="Courier New"/>
          <w:sz w:val="17"/>
        </w:rPr>
        <w:t xml:space="preserve">2    Gestalten und Verlegen von Bodenbelägen (§ 4 Nr. 15)    a)    Designverlegungen und Intarsien entwerfen    20</w:t>
      </w:r>
    </w:p>
    <w:p>
      <w:r>
        <w:rPr>
          <w:rFonts w:ascii="Courier New" w:hAnsi="Courier New"/>
          <w:sz w:val="17"/>
        </w:rPr>
        <w:t xml:space="preserve">b)    Verlegepläne anfertigen</w:t>
      </w:r>
    </w:p>
    <w:p>
      <w:r>
        <w:rPr>
          <w:rFonts w:ascii="Courier New" w:hAnsi="Courier New"/>
          <w:sz w:val="17"/>
        </w:rPr>
        <w:t xml:space="preserve">c)    Zuschnitttechniken anwenden</w:t>
      </w:r>
    </w:p>
    <w:p>
      <w:r>
        <w:rPr>
          <w:rFonts w:ascii="Courier New" w:hAnsi="Courier New"/>
          <w:sz w:val="17"/>
        </w:rPr>
        <w:t xml:space="preserve">d)    textile Bodenbeläge konfektionieren und auf Nagelleisten verspannen</w:t>
      </w:r>
    </w:p>
    <w:p>
      <w:r>
        <w:rPr>
          <w:rFonts w:ascii="Courier New" w:hAnsi="Courier New"/>
          <w:sz w:val="17"/>
        </w:rPr>
        <w:t xml:space="preserve">e)    textile Bodenbeläge verkletten, mit Haft- und Klebevliesmaterialien verlegen sowie produktspezifische Verlegeverfahren anwenden</w:t>
      </w:r>
    </w:p>
    <w:p>
      <w:r>
        <w:rPr>
          <w:rFonts w:ascii="Courier New" w:hAnsi="Courier New"/>
          <w:sz w:val="17"/>
        </w:rPr>
        <w:t xml:space="preserve">f)    Belagsklebstoffe entsprechend der Untergrundart, den Anforderungen der Belagsart, des Lösungsmittelanteils und des Emissionsgrades bewerten, auswählen und nach Angaben des Herstellers auftragen</w:t>
      </w:r>
    </w:p>
    <w:p>
      <w:r>
        <w:rPr>
          <w:rFonts w:ascii="Courier New" w:hAnsi="Courier New"/>
          <w:sz w:val="17"/>
        </w:rPr>
        <w:t xml:space="preserve">g)    Beläge, insbesondere Linoleum und Gummibeläge, verarbeiten</w:t>
      </w:r>
    </w:p>
    <w:p>
      <w:r>
        <w:rPr>
          <w:rFonts w:ascii="Courier New" w:hAnsi="Courier New"/>
          <w:sz w:val="17"/>
        </w:rPr>
        <w:t xml:space="preserve">h)    Fugen fräsen, säubern, thermisch und kalt verschweißen, verschmelzen und verfugen</w:t>
      </w:r>
    </w:p>
    <w:p>
      <w:r>
        <w:rPr>
          <w:rFonts w:ascii="Courier New" w:hAnsi="Courier New"/>
          <w:sz w:val="17"/>
        </w:rPr>
        <w:t xml:space="preserve">i)    Schichtstoffbeläge und Fertigparkett verkleben, schwimmend verlegen, Elemente verbinden</w:t>
      </w:r>
    </w:p>
    <w:p>
      <w:r>
        <w:rPr>
          <w:rFonts w:ascii="Courier New" w:hAnsi="Courier New"/>
          <w:sz w:val="17"/>
        </w:rPr>
        <w:t xml:space="preserve">k)    Leisten und Abschlussprofile, insbesondere auf Treppenstufen, verarbeiten</w:t>
      </w:r>
    </w:p>
    <w:p>
      <w:r>
        <w:rPr>
          <w:rFonts w:ascii="Courier New" w:hAnsi="Courier New"/>
          <w:sz w:val="17"/>
        </w:rPr>
        <w:t xml:space="preserve">l)    Schablonen von Tritt- und Setzstufen erstellen, Formen übertragen    8</w:t>
      </w:r>
    </w:p>
    <w:p>
      <w:r>
        <w:rPr>
          <w:rFonts w:ascii="Courier New" w:hAnsi="Courier New"/>
          <w:sz w:val="17"/>
        </w:rPr>
        <w:t xml:space="preserve">m)    textile Beläge auf Treppen in Form von Läufern und Treppenzuschnitten auf Nagelleisten verspannen</w:t>
      </w:r>
    </w:p>
    <w:p>
      <w:r>
        <w:rPr>
          <w:rFonts w:ascii="Courier New" w:hAnsi="Courier New"/>
          <w:sz w:val="17"/>
        </w:rPr>
        <w:t xml:space="preserve">n)    Läufer auf gewendelten Treppen anpassen, abnähen und konfektionieren</w:t>
      </w:r>
    </w:p>
    <w:p>
      <w:r>
        <w:rPr>
          <w:rFonts w:ascii="Courier New" w:hAnsi="Courier New"/>
          <w:sz w:val="17"/>
        </w:rPr>
        <w:t xml:space="preserve">3    Behandeln von Oberflächen (§ 4 Nr. 14)    a)    PVC- und Linoleumbeläge grundreinigen und versiegeln    2</w:t>
      </w:r>
    </w:p>
    <w:p>
      <w:r>
        <w:rPr>
          <w:rFonts w:ascii="Courier New" w:hAnsi="Courier New"/>
          <w:sz w:val="17"/>
        </w:rPr>
        <w:t xml:space="preserve">b)    Kork versiegeln, ölen und kaltwachsen</w:t>
      </w:r>
    </w:p>
    <w:p>
      <w:r>
        <w:rPr>
          <w:rFonts w:ascii="Courier New" w:hAnsi="Courier New"/>
          <w:sz w:val="17"/>
        </w:rPr>
        <w:t xml:space="preserve">B. Polstern</w:t>
      </w:r>
    </w:p>
    <w:p>
      <w:r>
        <w:rPr>
          <w:rFonts w:ascii="Courier New" w:hAnsi="Courier New"/>
          <w:sz w:val="17"/>
        </w:rPr>
        <w:t xml:space="preserve">Lfd. Nr.    Teil des Ausbildungsberufsbildes    Fertigkeiten und Kenntnisse, die unter Einbeziehung selbständigen Planens, Durchführens und Kontrollierens zu vermitteln sind    Zeitlicher Richtwert in Wochen im 19.-36. Monat</w:t>
      </w:r>
    </w:p>
    <w:p>
      <w:r>
        <w:rPr>
          <w:rFonts w:ascii="Courier New" w:hAnsi="Courier New"/>
          <w:sz w:val="17"/>
        </w:rPr>
        <w:t xml:space="preserve">1    2    3    4</w:t>
      </w:r>
    </w:p>
    <w:p>
      <w:r>
        <w:rPr>
          <w:rFonts w:ascii="Courier New" w:hAnsi="Courier New"/>
          <w:sz w:val="17"/>
        </w:rPr>
        <w:t xml:space="preserve">1    Instandsetzen von Polstermöbeln und Herstellen von Polstern (§ 4 Nr. 16)    Sitze:    12</w:t>
      </w:r>
    </w:p>
    <w:p>
      <w:r>
        <w:rPr>
          <w:rFonts w:ascii="Courier New" w:hAnsi="Courier New"/>
          <w:sz w:val="17"/>
        </w:rPr>
        <w:t xml:space="preserve">a)    Unterfederungen unter Beachtung der Konstruktionsart, des Stils, der Gestaltungsmerkmale und der Funktionalität herstellen und instand setzen, Rahmen gurten, Taillenfedern befestigen und schnüren</w:t>
      </w:r>
    </w:p>
    <w:p>
      <w:r>
        <w:rPr>
          <w:rFonts w:ascii="Courier New" w:hAnsi="Courier New"/>
          <w:sz w:val="17"/>
        </w:rPr>
        <w:t xml:space="preserve">b)    Federleinen aufbringen, Fasson polstern und garnieren</w:t>
      </w:r>
    </w:p>
    <w:p>
      <w:r>
        <w:rPr>
          <w:rFonts w:ascii="Courier New" w:hAnsi="Courier New"/>
          <w:sz w:val="17"/>
        </w:rPr>
        <w:t xml:space="preserve">c)    klassische Pikierung aufbringen und Weisspolster herstellen</w:t>
      </w:r>
    </w:p>
    <w:p>
      <w:r>
        <w:rPr>
          <w:rFonts w:ascii="Courier New" w:hAnsi="Courier New"/>
          <w:sz w:val="17"/>
        </w:rPr>
        <w:t xml:space="preserve">Bourlets:    18</w:t>
      </w:r>
    </w:p>
    <w:p>
      <w:r>
        <w:rPr>
          <w:rFonts w:ascii="Courier New" w:hAnsi="Courier New"/>
          <w:sz w:val="17"/>
        </w:rPr>
        <w:t xml:space="preserve">d)    Bourlets für Armlehnenstollen und Rückenzargen herstellen und anbringen oder vorgefertigte Bourlets anbringen</w:t>
      </w:r>
    </w:p>
    <w:p>
      <w:r>
        <w:rPr>
          <w:rFonts w:ascii="Courier New" w:hAnsi="Courier New"/>
          <w:sz w:val="17"/>
        </w:rPr>
        <w:t xml:space="preserve">e)    Markierungsbourlets, insbesondere Kissenbourlets, herstellen und anbringen oder vorgefertigte Markierungsbourlets anbringen</w:t>
      </w:r>
    </w:p>
    <w:p>
      <w:r>
        <w:rPr>
          <w:rFonts w:ascii="Courier New" w:hAnsi="Courier New"/>
          <w:sz w:val="17"/>
        </w:rPr>
        <w:t xml:space="preserve">Armlehnen:</w:t>
      </w:r>
    </w:p>
    <w:p>
      <w:r>
        <w:rPr>
          <w:rFonts w:ascii="Courier New" w:hAnsi="Courier New"/>
          <w:sz w:val="17"/>
        </w:rPr>
        <w:t xml:space="preserve">f)    Taillenfedern auf Armlehnenbrett befestigen und schnüren</w:t>
      </w:r>
    </w:p>
    <w:p>
      <w:r>
        <w:rPr>
          <w:rFonts w:ascii="Courier New" w:hAnsi="Courier New"/>
          <w:sz w:val="17"/>
        </w:rPr>
        <w:t xml:space="preserve">g)    Wellenfedern anbringen</w:t>
      </w:r>
    </w:p>
    <w:p>
      <w:r>
        <w:rPr>
          <w:rFonts w:ascii="Courier New" w:hAnsi="Courier New"/>
          <w:sz w:val="17"/>
        </w:rPr>
        <w:t xml:space="preserve">h)    Fertigteile aufbringen</w:t>
      </w:r>
    </w:p>
    <w:p>
      <w:r>
        <w:rPr>
          <w:rFonts w:ascii="Courier New" w:hAnsi="Courier New"/>
          <w:sz w:val="17"/>
        </w:rPr>
        <w:t xml:space="preserve">i)    Fasson herstellen und garnieren</w:t>
      </w:r>
    </w:p>
    <w:p>
      <w:r>
        <w:rPr>
          <w:rFonts w:ascii="Courier New" w:hAnsi="Courier New"/>
          <w:sz w:val="17"/>
        </w:rPr>
        <w:t xml:space="preserve">k)    Armlehnen pikieren und Weisspolster herstellen</w:t>
      </w:r>
    </w:p>
    <w:p>
      <w:r>
        <w:rPr>
          <w:rFonts w:ascii="Courier New" w:hAnsi="Courier New"/>
          <w:sz w:val="17"/>
        </w:rPr>
        <w:t xml:space="preserve">Rücken:</w:t>
      </w:r>
    </w:p>
    <w:p>
      <w:r>
        <w:rPr>
          <w:rFonts w:ascii="Courier New" w:hAnsi="Courier New"/>
          <w:sz w:val="17"/>
        </w:rPr>
        <w:t xml:space="preserve">l)    Rücken und Backen vorbereiten</w:t>
      </w:r>
    </w:p>
    <w:p>
      <w:r>
        <w:rPr>
          <w:rFonts w:ascii="Courier New" w:hAnsi="Courier New"/>
          <w:sz w:val="17"/>
        </w:rPr>
        <w:t xml:space="preserve">m)    Rückenaufbauten konstruieren und vorbereiten, ergonomische Gesichtspunkte berücksichtigen</w:t>
      </w:r>
    </w:p>
    <w:p>
      <w:r>
        <w:rPr>
          <w:rFonts w:ascii="Courier New" w:hAnsi="Courier New"/>
          <w:sz w:val="17"/>
        </w:rPr>
        <w:t xml:space="preserve">n)    Gurtungen, Federungen und Schnürungen anbringen</w:t>
      </w:r>
    </w:p>
    <w:p>
      <w:r>
        <w:rPr>
          <w:rFonts w:ascii="Courier New" w:hAnsi="Courier New"/>
          <w:sz w:val="17"/>
        </w:rPr>
        <w:t xml:space="preserve">o)    Federungen mit Leinen abdecken, Grundpolsterungen aufbringen</w:t>
      </w:r>
    </w:p>
    <w:p>
      <w:r>
        <w:rPr>
          <w:rFonts w:ascii="Courier New" w:hAnsi="Courier New"/>
          <w:sz w:val="17"/>
        </w:rPr>
        <w:t xml:space="preserve">p)    Grundpolsterungen garnieren, Pikierungen aufbringen</w:t>
      </w:r>
    </w:p>
    <w:p>
      <w:r>
        <w:rPr>
          <w:rFonts w:ascii="Courier New" w:hAnsi="Courier New"/>
          <w:sz w:val="17"/>
        </w:rPr>
        <w:t xml:space="preserve">q)    Rücken polstern, insbesondere glatt, in Pfeifen, in Heftungen und mit Bossennaht</w:t>
      </w:r>
    </w:p>
    <w:p>
      <w:r>
        <w:rPr>
          <w:rFonts w:ascii="Courier New" w:hAnsi="Courier New"/>
          <w:sz w:val="17"/>
        </w:rPr>
        <w:t xml:space="preserve">Bezüge, Schabracken und Posamenten:    6</w:t>
      </w:r>
    </w:p>
    <w:p>
      <w:r>
        <w:rPr>
          <w:rFonts w:ascii="Courier New" w:hAnsi="Courier New"/>
          <w:sz w:val="17"/>
        </w:rPr>
        <w:t xml:space="preserve">r)    Polsterstücke fest, leger und mit losen Kissen beziehen</w:t>
      </w:r>
    </w:p>
    <w:p>
      <w:r>
        <w:rPr>
          <w:rFonts w:ascii="Courier New" w:hAnsi="Courier New"/>
          <w:sz w:val="17"/>
        </w:rPr>
        <w:t xml:space="preserve">s)    Spannteile beziehen</w:t>
      </w:r>
    </w:p>
    <w:p>
      <w:r>
        <w:rPr>
          <w:rFonts w:ascii="Courier New" w:hAnsi="Courier New"/>
          <w:sz w:val="17"/>
        </w:rPr>
        <w:t xml:space="preserve">t)    Posamenten, Keder und Ziernagelungen anbringen</w:t>
      </w:r>
    </w:p>
    <w:p>
      <w:r>
        <w:rPr>
          <w:rFonts w:ascii="Courier New" w:hAnsi="Courier New"/>
          <w:sz w:val="17"/>
        </w:rPr>
        <w:t xml:space="preserve">u)    Schabracken und Volants fertigen, anpassen und befestigen</w:t>
      </w:r>
    </w:p>
    <w:p>
      <w:r>
        <w:rPr>
          <w:rFonts w:ascii="Courier New" w:hAnsi="Courier New"/>
          <w:sz w:val="17"/>
        </w:rPr>
        <w:t xml:space="preserve">C. Raumdekoration, Licht-, Sicht- und Sonnenschutzanlagen</w:t>
      </w:r>
    </w:p>
    <w:p>
      <w:r>
        <w:rPr>
          <w:rFonts w:ascii="Courier New" w:hAnsi="Courier New"/>
          <w:sz w:val="17"/>
        </w:rPr>
        <w:t xml:space="preserve">Lfd. Nr.    Teil des Ausbildungsberufsbildes    Fertigkeiten und Kenntnisse, die unter Einbeziehung selbständigen Planens, Durchführens und Kontrollierens zu vermitteln sind    Zeitlicher Richtwert in Wochen im 19.-36. Monat</w:t>
      </w:r>
    </w:p>
    <w:p>
      <w:r>
        <w:rPr>
          <w:rFonts w:ascii="Courier New" w:hAnsi="Courier New"/>
          <w:sz w:val="17"/>
        </w:rPr>
        <w:t xml:space="preserve">1    2    3    4</w:t>
      </w:r>
    </w:p>
    <w:p>
      <w:r>
        <w:rPr>
          <w:rFonts w:ascii="Courier New" w:hAnsi="Courier New"/>
          <w:sz w:val="17"/>
        </w:rPr>
        <w:t xml:space="preserve">1    Gestalten, Anfertigen und Montieren von Raumdekorationen (§ 4 Nr. 17)    a)    Fensterdekorationen, insbesondere mittels Freihandzeichnen, entwerfen    8</w:t>
      </w:r>
    </w:p>
    <w:p>
      <w:r>
        <w:rPr>
          <w:rFonts w:ascii="Courier New" w:hAnsi="Courier New"/>
          <w:sz w:val="17"/>
        </w:rPr>
        <w:t xml:space="preserve">b)    Skizzen und Zeichnungen in Zuschnitte umsetzen</w:t>
      </w:r>
    </w:p>
    <w:p>
      <w:r>
        <w:rPr>
          <w:rFonts w:ascii="Courier New" w:hAnsi="Courier New"/>
          <w:sz w:val="17"/>
        </w:rPr>
        <w:t xml:space="preserve">c)    epochentypische Merkmale in Fensterdekorationen feststellen und umsetzen</w:t>
      </w:r>
    </w:p>
    <w:p>
      <w:r>
        <w:rPr>
          <w:rFonts w:ascii="Courier New" w:hAnsi="Courier New"/>
          <w:sz w:val="17"/>
        </w:rPr>
        <w:t xml:space="preserve">d)    epochentypische Stoffe und Materialien auswählen</w:t>
      </w:r>
    </w:p>
    <w:p>
      <w:r>
        <w:rPr>
          <w:rFonts w:ascii="Courier New" w:hAnsi="Courier New"/>
          <w:sz w:val="17"/>
        </w:rPr>
        <w:t xml:space="preserve">e)    Raumdekorationen für Sonderbereiche und für Sonderfunktionen anfertigen    18</w:t>
      </w:r>
    </w:p>
    <w:p>
      <w:r>
        <w:rPr>
          <w:rFonts w:ascii="Courier New" w:hAnsi="Courier New"/>
          <w:sz w:val="17"/>
        </w:rPr>
        <w:t xml:space="preserve">f)    Funktions- und Ziernähte herstellen</w:t>
      </w:r>
    </w:p>
    <w:p>
      <w:r>
        <w:rPr>
          <w:rFonts w:ascii="Courier New" w:hAnsi="Courier New"/>
          <w:sz w:val="17"/>
        </w:rPr>
        <w:t xml:space="preserve">g)    Bänder- und Zierabschlüsse anbringen</w:t>
      </w:r>
    </w:p>
    <w:p>
      <w:r>
        <w:rPr>
          <w:rFonts w:ascii="Courier New" w:hAnsi="Courier New"/>
          <w:sz w:val="17"/>
        </w:rPr>
        <w:t xml:space="preserve">h)    Behänge und Freihanddekorationen anfertigen</w:t>
      </w:r>
    </w:p>
    <w:p>
      <w:r>
        <w:rPr>
          <w:rFonts w:ascii="Courier New" w:hAnsi="Courier New"/>
          <w:sz w:val="17"/>
        </w:rPr>
        <w:t xml:space="preserve">i)    Zugvorrichtungen auswählen und anbringen</w:t>
      </w:r>
    </w:p>
    <w:p>
      <w:r>
        <w:rPr>
          <w:rFonts w:ascii="Courier New" w:hAnsi="Courier New"/>
          <w:sz w:val="17"/>
        </w:rPr>
        <w:t xml:space="preserve">2    Anfertigen und Montieren von Licht-, Sicht- und Sonnenschutz (§ 4 Nr. 18)    a)    bauliche Gegebenheiten bewerten, insbesondere Lichtmessungen durchführen    10</w:t>
      </w:r>
    </w:p>
    <w:p>
      <w:r>
        <w:rPr>
          <w:rFonts w:ascii="Courier New" w:hAnsi="Courier New"/>
          <w:sz w:val="17"/>
        </w:rPr>
        <w:t xml:space="preserve">b)    Sonderformen von Licht-, Sicht- und Sonnenschutzanlagen festlegen, anfertigen und montieren</w:t>
      </w:r>
    </w:p>
    <w:p>
      <w:r>
        <w:rPr>
          <w:rFonts w:ascii="Courier New" w:hAnsi="Courier New"/>
          <w:sz w:val="17"/>
        </w:rPr>
        <w:t xml:space="preserve">c)    Antriebs- und Steuersysteme festlegen und montieren</w:t>
      </w:r>
    </w:p>
    <w:p>
      <w:r>
        <w:rPr>
          <w:rFonts w:ascii="Courier New" w:hAnsi="Courier New"/>
          <w:sz w:val="17"/>
        </w:rPr>
        <w:t xml:space="preserve">d)    Verkleidungen, Schutz- und Zierblenden entwerfen, anfertigen und montieren</w:t>
      </w:r>
    </w:p>
    <w:p>
      <w:r>
        <w:rPr>
          <w:rFonts w:ascii="Courier New" w:hAnsi="Courier New"/>
          <w:sz w:val="17"/>
        </w:rPr>
        <w:t xml:space="preserve">D. Wand- und Deckendekoration</w:t>
      </w:r>
    </w:p>
    <w:p>
      <w:r>
        <w:rPr>
          <w:rFonts w:ascii="Courier New" w:hAnsi="Courier New"/>
          <w:sz w:val="17"/>
        </w:rPr>
        <w:t xml:space="preserve">Lfd. Nr.    Teil des Ausbildungsberufsbildes    Fertigkeiten und Kenntnisse, die unter Einbeziehung selbständigen Planens, Durchführens und Kontrollierens zu vermitteln sind    Zeitlicher Richtwert in Wochen im 19.-36. Monat</w:t>
      </w:r>
    </w:p>
    <w:p>
      <w:r>
        <w:rPr>
          <w:rFonts w:ascii="Courier New" w:hAnsi="Courier New"/>
          <w:sz w:val="17"/>
        </w:rPr>
        <w:t xml:space="preserve">1    2    3    4</w:t>
      </w:r>
    </w:p>
    <w:p>
      <w:r>
        <w:rPr>
          <w:rFonts w:ascii="Courier New" w:hAnsi="Courier New"/>
          <w:sz w:val="17"/>
        </w:rPr>
        <w:t xml:space="preserve">1    Prüfen, Vorbereiten und Bearbeiten von Untergründen (§ 4 Nr. 12)    a)    Untergründe prüfen, insbesondere auf chemische und physikalische Eigenschaften, Mängel beseitigen    8</w:t>
      </w:r>
    </w:p>
    <w:p>
      <w:r>
        <w:rPr>
          <w:rFonts w:ascii="Courier New" w:hAnsi="Courier New"/>
          <w:sz w:val="17"/>
        </w:rPr>
        <w:t xml:space="preserve">b)    Flächenaufteilungen festlegen</w:t>
      </w:r>
    </w:p>
    <w:p>
      <w:r>
        <w:rPr>
          <w:rFonts w:ascii="Courier New" w:hAnsi="Courier New"/>
          <w:sz w:val="17"/>
        </w:rPr>
        <w:t xml:space="preserve">c)    Untergründe vorbereiten, insbesondere Grundbeschichtungsstoffe, Rollenmakulatur und feste Unterlagen aufbringen</w:t>
      </w:r>
    </w:p>
    <w:p>
      <w:r>
        <w:rPr>
          <w:rFonts w:ascii="Courier New" w:hAnsi="Courier New"/>
          <w:sz w:val="17"/>
        </w:rPr>
        <w:t xml:space="preserve">2    Gestalten, Bekleiden und Beschichten von Wand- und Deckenflächen (§ 4 Nr. 19)    a)    Spezialtapeten, Wand- und Deckenbeläge unter Berücksichtigung der Untergründe, der Funktion des Raumes, der epochalen Stilmerkmale und der Farbwirkung auswählen, zuschneiden und in Kleistertechnik sowie Wandklebetechnik aufbringen    18</w:t>
      </w:r>
    </w:p>
    <w:p>
      <w:r>
        <w:rPr>
          <w:rFonts w:ascii="Courier New" w:hAnsi="Courier New"/>
          <w:sz w:val="17"/>
        </w:rPr>
        <w:t xml:space="preserve">b)    Wand- und Deckenbekleidungsstoffe auswählen, zuschneiden, konfektionieren und verspannen</w:t>
      </w:r>
    </w:p>
    <w:p>
      <w:r>
        <w:rPr>
          <w:rFonts w:ascii="Courier New" w:hAnsi="Courier New"/>
          <w:sz w:val="17"/>
        </w:rPr>
        <w:t xml:space="preserve">c)    Beschichtungsstoff entsprechend den Untergrundarten, dem Beschichtungsaufbau und der Farbwirkung auswählen</w:t>
      </w:r>
    </w:p>
    <w:p>
      <w:r>
        <w:rPr>
          <w:rFonts w:ascii="Courier New" w:hAnsi="Courier New"/>
          <w:sz w:val="17"/>
        </w:rPr>
        <w:t xml:space="preserve">d)    Farbvorschläge entwickeln, Farbtöne mischen</w:t>
      </w:r>
    </w:p>
    <w:p>
      <w:r>
        <w:rPr>
          <w:rFonts w:ascii="Courier New" w:hAnsi="Courier New"/>
          <w:sz w:val="17"/>
        </w:rPr>
        <w:t xml:space="preserve">e)    Wand- und Deckenflächen, insbesondere durch Streichen, Rollen und Spritzen, beschichten</w:t>
      </w:r>
    </w:p>
    <w:p>
      <w:r>
        <w:rPr>
          <w:rFonts w:ascii="Courier New" w:hAnsi="Courier New"/>
          <w:sz w:val="17"/>
        </w:rPr>
        <w:t xml:space="preserve">f)    Oberflächen in unterschiedlichen Techniken gestalten    10</w:t>
      </w:r>
    </w:p>
    <w:p>
      <w:r>
        <w:rPr>
          <w:rFonts w:ascii="Courier New" w:hAnsi="Courier New"/>
          <w:sz w:val="17"/>
        </w:rPr>
        <w:t xml:space="preserve">g)    zierende Abschlüsse mit Tapetenschnüren, Borten, Tapetenleisten und Friesen anbringen</w:t>
      </w:r>
    </w:p>
    <w:p>
      <w:r>
        <w:rPr>
          <w:rFonts w:ascii="Courier New" w:hAnsi="Courier New"/>
          <w:sz w:val="17"/>
        </w:rPr>
        <w:t xml:space="preserve">h)    vorgefertigte Stuckteile anbringen</w:t>
      </w:r>
    </w:p>
    <w:p>
      <w:r>
        <w:rPr>
          <w:color w:val="555555"/>
          <w:sz w:val="17"/>
        </w:rPr>
        <w:t xml:space="preserve">Zitiervorschlag: Anlage RaumAAusbV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https://recht.nulegal.eu/gesetze/RaumAAusbV%202004/anlage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