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RWBestV 2021 — Pflegegeld der gesetzlichen Unfallversicherung in den alten Ländern und den neuen Ländern</w:t>
      </w:r>
    </w:p>
    <w:p>
      <w:r>
        <w:rPr>
          <w:color w:val="555555"/>
          <w:sz w:val="18"/>
        </w:rPr>
        <w:t xml:space="preserve">Rentenwertbestimmungsverordnung 2021</w:t>
      </w:r>
    </w:p>
    <w:p>
      <w:r>
        <w:rPr>
          <w:color w:val="555555"/>
          <w:sz w:val="18"/>
        </w:rPr>
        <w:t xml:space="preserve">Stand: 01.07.2021 (konsolidierte Textfassung, kein amtliches Inkrafttretensdatum)</w:t>
      </w:r>
    </w:p>
    <w:p>
      <w:r>
        <w:t xml:space="preserve">Das Pflegegeld der gesetzlichen Unfallversicherung beträgt vom 1. Juli 2021 an</w:t>
      </w:r>
    </w:p>
    <w:p>
      <w:pPr>
        <w:ind w:left="420"/>
      </w:pPr>
      <w:r>
        <w:t xml:space="preserve">1. für Versicherungsfälle, auf die § 44 Absatz 2 des Siebten Buches Sozialgesetzbuch anzuwenden ist, zwischen 387 Euro und 1 542 Euro monatlich,</w:t>
      </w:r>
    </w:p>
    <w:p>
      <w:pPr>
        <w:ind w:left="420"/>
      </w:pPr>
      <w:r>
        <w:t xml:space="preserve">2. für Versicherungsfälle, auf die § 215 Absatz 5 des Siebten Buches Sozialgesetzbuch anzuwenden ist, zwischen 372 Euro und 1 494 Euro.</w:t>
      </w:r>
    </w:p>
    <w:p>
      <w:r>
        <w:rPr>
          <w:color w:val="555555"/>
          <w:sz w:val="17"/>
        </w:rPr>
        <w:t xml:space="preserve">Zitiervorschlag: § 5 RWBestV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https://recht.nulegal.eu/gesetze/RWBestV%202021/5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