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RWBestV 2018 — Pflegegeld in der Unfallversicherung</w:t>
      </w:r>
    </w:p>
    <w:p>
      <w:r>
        <w:rPr>
          <w:color w:val="555555"/>
          <w:sz w:val="18"/>
        </w:rPr>
        <w:t xml:space="preserve">Rentenwertbestimmungsverordnung 2018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Pflegegeld der gesetzlichen Unfallversicherung beträgt vom 1. Juli 2018 an</w:t>
      </w:r>
    </w:p>
    <w:p>
      <w:pPr>
        <w:ind w:left="420"/>
      </w:pPr>
      <w:r>
        <w:t xml:space="preserve">1. für Versicherungsfälle, auf die § 44 Absatz 2 des Siebten Buches Sozialgesetzbuch anzuwenden ist, zwischen 362 Euro und 1 445 Euro monatlich,</w:t>
      </w:r>
    </w:p>
    <w:p>
      <w:pPr>
        <w:ind w:left="420"/>
      </w:pPr>
      <w:r>
        <w:t xml:space="preserve">2. für Versicherungsfälle, auf die § 215 Absatz 5 des Siebten Buches Sozialgesetzbuch anzuwenden ist, zwischen 341 Euro und 1 369 Euro.</w:t>
      </w:r>
    </w:p>
    <w:p>
      <w:r>
        <w:rPr>
          <w:color w:val="555555"/>
          <w:sz w:val="17"/>
        </w:rPr>
        <w:t xml:space="preserve">Zitiervorschlag: § 5 RWBestV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https://recht.nulegal.eu/gesetze/RWBestV%202018/5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