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RVStreitkrAbkUSAG</w:t>
      </w:r>
    </w:p>
    <w:p>
      <w:r>
        <w:rPr>
          <w:color w:val="555555"/>
          <w:sz w:val="18"/>
        </w:rPr>
        <w:t xml:space="preserve">Gesetz zu dem Abkommen vom 11. September 1970 zwischen der Bundesrepublik Deutschland und den Vereinigten Staaten von Amerika über die Rentenversicherung gewisser Arbeitnehmer der Landstreitkräfte der Vereinigten Staaten von Amerika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seiner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4 RVStreitkrAbkUSAG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https://recht.nulegal.eu/gesetze/RVStreitkrAbkUSAG/4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