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RV-BZV — Verfahren</w:t>
      </w:r>
    </w:p>
    <w:p>
      <w:r>
        <w:rPr>
          <w:color w:val="555555"/>
          <w:sz w:val="18"/>
        </w:rPr>
        <w:t xml:space="preserve">RV-Beitragszahlungsverordnung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Träger der Rentenversicherung haben für das Beitragszahlverfahren Anmeldevordrucke zur Verfügung zu stellen. Die Versicherten haben die erforderlichen Auskünfte zur Versicherungs- und Beitragspflicht, zur freiwilligen Versicherung und zur ordnungsgemäßen Durchführung des Beitragszahlverfahrens zu erteilen (§ 196 Abs. 1 des Sechsten Buches Sozialgesetzbuch).</w:t>
      </w:r>
    </w:p>
    <w:p>
      <w:r>
        <w:t xml:space="preserve">(2) (weggefallen)</w:t>
      </w:r>
    </w:p>
    <w:p>
      <w:r>
        <w:t xml:space="preserve">(3) Werden Beiträge überwiesen oder eingezahlt, sollen auf dem Überweisungs- oder Einzahlungsbeleg folgende Angaben enthalten sein:</w:t>
      </w:r>
    </w:p>
    <w:p>
      <w:pPr>
        <w:ind w:left="420"/>
      </w:pPr>
      <w:r>
        <w:t xml:space="preserve">1. Die Versicherungsnummer,</w:t>
      </w:r>
    </w:p>
    <w:p>
      <w:pPr>
        <w:ind w:left="420"/>
      </w:pPr>
      <w:r>
        <w:t xml:space="preserve">2. der Vor- und Familienname des Versicherten,</w:t>
      </w:r>
    </w:p>
    <w:p>
      <w:pPr>
        <w:ind w:left="420"/>
      </w:pPr>
      <w:r>
        <w:t xml:space="preserve">3. der Verwendungszeitraum,</w:t>
      </w:r>
    </w:p>
    <w:p>
      <w:pPr>
        <w:ind w:left="420"/>
      </w:pPr>
      <w:r>
        <w:t xml:space="preserve">4. die Beitragsart.</w:t>
      </w:r>
    </w:p>
    <w:p>
      <w:r>
        <w:t xml:space="preserve">Haben Versicherte vor Beginn der Beitragszahlung gegenüber dem zuständigen Rentenversicherungsträger erklärt, die jeweilige Beitragszahlung sei immer für einen gleichbleibenden Zeitabschnitt zu verwenden, ist die Angabe des Verwendungszeitraums nicht erforderlich.</w:t>
      </w:r>
    </w:p>
    <w:p>
      <w:r>
        <w:rPr>
          <w:color w:val="555555"/>
          <w:sz w:val="17"/>
        </w:rPr>
        <w:t xml:space="preserve">Zitiervorschlag: § 5 RV-BZV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https://recht.nulegal.eu/gesetze/RV-BZV/5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