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RSMAusbV — Dauer der Berufsausbildung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