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RSMAusbV — Prüfungsbereich Wirtschafts- und Sozialkunde</w:t>
      </w:r>
    </w:p>
    <w:p>
      <w:r>
        <w:rPr>
          <w:color w:val="555555"/>
          <w:sz w:val="18"/>
        </w:rPr>
        <w:t xml:space="preserve">Rollladen- und Sonnenschutzmechatronikerausbildungsverordnung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RSMAusbV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https://recht.nulegal.eu/gesetze/RSMAusbV/15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