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RSAV — Gutachten des Wissenschaftlichen Beirates zu Zuweisungen für das Krankengeld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Stand: 07.08.2021 (konsolidierte Textfassung, kein amtliches Inkrafttretensdatum)</w:t>
      </w:r>
    </w:p>
    <w:p>
      <w:r>
        <w:t xml:space="preserve">Auf Grundlage der Daten nach § 7 Absatz 1 überprüft der Wissenschaftliche Beirat in seiner ersten Untersuchung nach § 266 Absatz 10 Satz 1 des Fünften Buches Sozialgesetzbuch Modelle zur Ermittlung der Zuweisungen für die Risikogruppen nach § 2 Absatz 1 Satz 2 Nummer 3. Dabei sind insbesondere Modelle zu überprüfen, bei denen die Zuweisungen nach Satz 1 ermittelt werden auf der Grundlage von</w:t>
      </w:r>
    </w:p>
    <w:p>
      <w:pPr>
        <w:ind w:left="420"/>
      </w:pPr>
      <w:r>
        <w:t xml:space="preserve">1. standardisierten Krankengeldbezugszeiten und versichertenindividuell geschätzten Krankengeldzahlbeträgen sowie</w:t>
      </w:r>
    </w:p>
    <w:p>
      <w:pPr>
        <w:ind w:left="420"/>
      </w:pPr>
      <w:r>
        <w:t xml:space="preserve">2. standardisierten Krankengeldleistungsausgaben.</w:t>
      </w:r>
    </w:p>
    <w:p>
      <w:r>
        <w:rPr>
          <w:color w:val="555555"/>
          <w:sz w:val="17"/>
        </w:rPr>
        <w:t xml:space="preserve">Zitiervorschlag: § 10 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