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RGebEinRTestPflV — Testpflicht</w:t>
      </w:r>
    </w:p>
    <w:p>
      <w:r>
        <w:rPr>
          <w:color w:val="555555"/>
          <w:sz w:val="18"/>
        </w:rPr>
        <w:t xml:space="preserve">Verordnung zur Testpflicht von Einreisenden aus Risikogebieten</w:t>
      </w:r>
    </w:p>
    <w:p>
      <w:r>
        <w:rPr>
          <w:color w:val="555555"/>
          <w:sz w:val="18"/>
        </w:rPr>
        <w:t xml:space="preserve">Historische Fassung: Stand 11.08.2020 bis 10.11.2020. Dies ist nicht die aktuelle Fassung.</w:t>
      </w:r>
    </w:p>
    <w:p>
      <w:r>
        <w:t xml:space="preserve">(1) Personen, die auf dem Land-, See- oder Luftweg in die Bundesrepublik Deutschland einreisen und sich zu einem beliebigen Zeitpunkt in den letzten 14 Tagen vor der Einreise in einem Gebiet aufgehalten haben, in dem ein erhöhtes Infektionsrisiko mit dem Coronavirus SARS-CoV-2 besteht, haben nach ihrer Einreise auf Anforderung des zuständigen Gesundheitsamtes oder der sonstigen vom Land bestimmten Stelle ein ärztliches Zeugnis nach Maßgabe des Absatzes 2 darüber vorzulegen, dass bei ihnen keine Anhaltspunkte für das Vorliegen einer Infektion mit dem Coronavirus SARS-CoV-2 vorhanden sind. Die Anforderung nach Satz 1 kann bis zu 14 Tage nach Einreise erfolgen. Gebiete im Sinne des Satzes 1 sind die Gebiete, die das Robert Koch-Institut zum Zeitpunkt der Einreise auf seiner Internetseite unter https://www.rki.de/covid-19-risikogebiete veröffentlicht hat.</w:t>
      </w:r>
    </w:p>
    <w:p>
      <w:r>
        <w:t xml:space="preserve">(2) Das ärztliche Zeugnis muss in deutscher oder in englischer Sprache verfasst sein und sich auf eine molekularbiologische Testung auf das Vorliegen einer Infektion mit dem Coronavirus SARS-CoV-2 stützen, die in einem Mitgliedstaat der Europäischen Union oder in einem sonstigen Staat durchgeführt worden ist, der durch das Robert Koch-Institut auf seiner Internetseite unter https://www.rki.de/covid-19-tests veröffentlicht worden ist. Die molekularbiologische Testung darf, soweit sie vor Einreise in die Bundesrepublik Deutschland stattgefunden hat, höchstens 48 Stunden vor der Einreise in die Bundesrepublik Deutschland vorgenommen worden sein.</w:t>
      </w:r>
    </w:p>
    <w:p>
      <w:r>
        <w:t xml:space="preserve">(3) Die ärztliche Untersuchung auf das Vorliegen einer Infektion mit dem Coronavirus SARS-CoV-2, die Personen nach § 36 Absatz 7 Satz 2 des Infektionsschutzgesetzes verpflichtet sind zu dulden, weil sie nicht ihrer Pflicht nach Absatz 1 Satz 1 nachkommen, umfasst eine molekularbiologische Testung auf das Vorliegen einer Infektion mit dem Coronavirus SARS-CoV-2 einschließlich einer Abstrichnahme zur Gewinnung des Probenmaterials.</w:t>
      </w:r>
    </w:p>
    <w:p>
      <w:r>
        <w:t xml:space="preserve">(4) Die Verpflichtung nach Absatz 1 gilt nicht für Personen, die lediglich durch ein Risikogebiet durchgereist sind und dort keinen Zwischenaufenthalt hatten oder die aufgrund einer landesrechtlich vorgesehenen Ausnahme an ihrem Wohnsitz oder ihrem ersten sonstigen Aufenthaltsort keiner Verpflichtung zur häuslichen Absonderung nach der Einreise aus einem Risikogebiet unterliegen.</w:t>
      </w:r>
    </w:p>
    <w:p>
      <w:r>
        <w:t xml:space="preserve">(5) Eine nach Landesrecht angeordnete Verpflichtung zur Absonderung nach der Einreise aus einem Risikogebiet bleibt unberührt. Weitergehende Regelungen und Einzelmaßnahmen der Länder nach dem Infektionsschutzgesetz bleiben unberührt.</w:t>
      </w:r>
    </w:p>
    <w:p>
      <w:r>
        <w:rPr>
          <w:color w:val="555555"/>
          <w:sz w:val="17"/>
        </w:rPr>
        <w:t xml:space="preserve">Zitiervorschlag: § 1 RGebEinRTestPflV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https://recht.nulegal.eu/gesetze/RGebEinRTestPflV/1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