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1995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1995 an 21,35 DM.</w:t>
      </w:r>
    </w:p>
    <w:p>
      <w:r>
        <w:t xml:space="preserve">(2) Der allgemeine Rentenwert (Ost) in der Alterssicherung der Landwirte beträgt vom 1. Juli 1995 an 16,78 DM.</w:t>
      </w:r>
    </w:p>
    <w:p>
      <w:r>
        <w:rPr>
          <w:color w:val="555555"/>
          <w:sz w:val="17"/>
        </w:rPr>
        <w:t xml:space="preserve">Zitiervorschlag: § 4 RAV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