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RAG 8</w:t>
      </w:r>
    </w:p>
    <w:p>
      <w:r>
        <w:rPr>
          <w:color w:val="555555"/>
          <w:sz w:val="18"/>
        </w:rPr>
        <w:t xml:space="preserve">Achtes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Bundestag hat mit Zustimmung des Bundesrates das folgende Gesetz beschlossen:</w:t>
      </w:r>
    </w:p>
    <w:p>
      <w:r>
        <w:rPr>
          <w:color w:val="555555"/>
          <w:sz w:val="17"/>
        </w:rPr>
        <w:t xml:space="preserve">Zitiervorschlag: Eingangsformel RAG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https://recht.nulegal.eu/gesetze/RAG%208/eingangsformel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