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RAG 4</w:t>
      </w:r>
    </w:p>
    <w:p>
      <w:r>
        <w:rPr>
          <w:color w:val="555555"/>
          <w:sz w:val="18"/>
        </w:rPr>
        <w:t xml:space="preserve">Viertes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§ 12 RAG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https://recht.nulegal.eu/gesetze/RAG%204/12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