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QualV (Bayern) — Allgemeine Hochschulreife – im Ausland außerhalb des Hochschulbereichs erworben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allgemeine Hochschulreife wird nachgewiesen durch die</w:t>
      </w:r>
    </w:p>
    <w:p>
      <w:r>
        <w:t xml:space="preserve">1. in der Regel im Ausland erworbenen</w:t>
      </w:r>
    </w:p>
    <w:p>
      <w:r>
        <w:t xml:space="preserve">a) Reifezeugnisse, die nach dem Abkommen zwischen der Regierung der Bundesrepublik Deutschland und der Regierung der Französischen Republik über die Errichtung deutsch-französischer Gymnasien und die Schaffung des deutsch-französischen Abiturs sowie die Bedingungen für die Zuerkennung des Abiturzeugnisses (BayRS 2235-1-2-1-UK) ausgestellt worden sind,</w:t>
      </w:r>
    </w:p>
    <w:p>
      <w:r>
        <w:t xml:space="preserve">b) Zeugnisse der Europäischen Schulen über das Bestehen der Europäischen Reifeprüfung;</w:t>
      </w:r>
    </w:p>
    <w:p>
      <w:r>
        <w:t xml:space="preserve">2. im Ausland erworbenen</w:t>
      </w:r>
    </w:p>
    <w:p>
      <w:r>
        <w:t xml:space="preserve">a) Zeugnisse der allgemeinen Hochschulreife von Deutschen Auslandsschulen,</w:t>
      </w:r>
    </w:p>
    <w:p>
      <w:r>
        <w:t xml:space="preserve">b) Zeugnisse der allgemeinen Hochschulreife von deutschen Schulen im Ausland, die auf Grund von Einzelermächtigungen durch die Kultusministerkonferenz die deutsche Abitur- bzw. Reifeprüfung abhalten,</w:t>
      </w:r>
    </w:p>
    <w:p>
      <w:r>
        <w:t xml:space="preserve">c) Zeugnisse der allgemeinen Hochschulreife von Privatschulen im deutschsprachigen Ausland, die auf Grund einer besonderen Genehmigung durch die Kultusministerkonferenz zur Abhaltung der deutschen Reifeprüfung ermächtigt wurden,</w:t>
      </w:r>
    </w:p>
    <w:p>
      <w:r>
        <w:t xml:space="preserve">d) Zeugnisse der allgemeinen Hochschulreife an deutschen Schulen im Ausland, die zum Sekundarabschluss (II) nach den Landesbestimmungen führen.</w:t>
      </w:r>
    </w:p>
    <w:p>
      <w:r>
        <w:t xml:space="preserve">(2) Deutsche Auslandsschulen im Sinn von Abs. 1 Nr. 2 Buchst. a sind deutsche Schulen im Ausland, die durch die Kultusministerkonferenz als Vollanstalten anerkannt und zur regelmäßigen Abhaltung der deutschen Abitur- bzw. Reifeprüfung berechtigt sind. Im Übrigen gilt Abs. 1 nur für solche deutschen Schulen im Ausland, die durch die Kultusministerkonferenz zur Abhaltung der entsprechenden Prüfung ermächtigt worden sind.</w:t>
      </w:r>
    </w:p>
    <w:p>
      <w:r>
        <w:rPr>
          <w:color w:val="555555"/>
          <w:sz w:val="17"/>
        </w:rPr>
        <w:t xml:space="preserve">Zitiervorschlag: § 10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