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QNormBanV — Rechnungen, Lieferscheine und sonstige Transportbegleitpapiere</w:t>
      </w:r>
    </w:p>
    <w:p>
      <w:r>
        <w:rPr>
          <w:color w:val="555555"/>
          <w:sz w:val="18"/>
        </w:rPr>
        <w:t xml:space="preserve">Verordnung über Qualitätsnormen für Bananen</w:t>
      </w:r>
    </w:p>
    <w:p>
      <w:r>
        <w:rPr>
          <w:color w:val="555555"/>
          <w:sz w:val="18"/>
        </w:rPr>
        <w:t xml:space="preserve">Historische Fassung: Stand 10.06.2019 bis 01.01.2025. Dies ist nicht die aktuelle Fassung.</w:t>
      </w:r>
    </w:p>
    <w:p>
      <w:r>
        <w:t xml:space="preserve">Der Marktbeteiligte hat in Rechnungen, Lieferscheinen und sonstigen Transportbegleitpapieren über ein Erzeugnis, für das Qualitätsnormen bestehen, bis zum Eingang in die Reifestation das Ursprungsland sowie die Güteklasse anzugeben, unter der das Erzeugnis geliefert, verkauft oder sonst in den Verkehr gebracht worden ist.</w:t>
      </w:r>
    </w:p>
    <w:p>
      <w:r>
        <w:rPr>
          <w:color w:val="555555"/>
          <w:sz w:val="17"/>
        </w:rPr>
        <w:t xml:space="preserve">Zitiervorschlag: § 3 QNormBanV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https://recht.nulegal.eu/gesetze/QNormBanV/3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