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PsychThApprO — Durchführung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mündlich-praktische Fallprüfung wird als Einzelprüfung durchgeführt.</w:t>
      </w:r>
    </w:p>
    <w:p>
      <w:r>
        <w:t xml:space="preserve">(2) Die mündlich-praktische Fallprüfung dauert mindestens 40 Minuten und soll höchstens 45 Minuten dauern.</w:t>
      </w:r>
    </w:p>
    <w:p>
      <w:r>
        <w:rPr>
          <w:color w:val="555555"/>
          <w:sz w:val="17"/>
        </w:rPr>
        <w:t xml:space="preserve">Zitiervorschlag: § 39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