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PsychThApprO — Aufbewahrung von Prüfungsunterlagen und Einsichtnahme</w:t>
      </w:r>
    </w:p>
    <w:p>
      <w:r>
        <w:rPr>
          <w:color w:val="555555"/>
          <w:sz w:val="18"/>
        </w:rPr>
        <w:t xml:space="preserve">Approbationsordnung für Psychotherapeutinnen und Psychotherapeuten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(1) Anträge auf Zulassung zur psychotherapeutischen Prüfung, die Niederschrift über die mündlich-praktische Fallprüfung und die ausgefüllten Bewertungsbögen der anwendungsorientierten Parcoursprüfung sind zehn Jahre aufzubewahren.</w:t>
      </w:r>
    </w:p>
    <w:p>
      <w:r>
        <w:t xml:space="preserve">(2) Nach Abschluss der psychotherapeutischen Prüfung ist der Prüfungskandidatin oder dem Prüfungskandidaten auf Antrag Einsicht in die sie betreffenden Prüfungsunterlagen zu gewähren.</w:t>
      </w:r>
    </w:p>
    <w:p>
      <w:r>
        <w:t xml:space="preserve">(3) Näheres zur Einsichtnahme in die Prüfungsunterlagen und zur Aufbewahrung derselben regelt die nach § 20 zuständige Stelle.</w:t>
      </w:r>
    </w:p>
    <w:p>
      <w:r>
        <w:rPr>
          <w:color w:val="555555"/>
          <w:sz w:val="17"/>
        </w:rPr>
        <w:t xml:space="preserve">Zitiervorschlag: § 32 PsychThApprO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https://recht.nulegal.eu/gesetze/PsychThApprO/32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