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PsychThApprO — Berufsqualifizierende Tätigkeit I – Einstieg in die Praxis der Psychotherapie</w:t>
      </w:r>
    </w:p>
    <w:p>
      <w:r>
        <w:rPr>
          <w:color w:val="555555"/>
          <w:sz w:val="18"/>
        </w:rPr>
        <w:t xml:space="preserve">Approbationsordnung für Psychotherapeutinnen und Psychotherapeuten</w:t>
      </w:r>
    </w:p>
    <w:p>
      <w:r>
        <w:rPr>
          <w:color w:val="555555"/>
          <w:sz w:val="18"/>
        </w:rPr>
        <w:t xml:space="preserve">Stand: 01.09.2020 (konsolidierte Textfassung, kein amtliches Inkrafttretensdatum)</w:t>
      </w:r>
    </w:p>
    <w:p>
      <w:r>
        <w:t xml:space="preserve">(1) Die berufsqualifizierende Tätigkeit I – Einstieg in die Praxis der Psychotherapie dient dem Erwerb erster praktischer Erfahrungen in spezifischen Bereichen der psychotherapeutischen Versorgung.</w:t>
      </w:r>
    </w:p>
    <w:p>
      <w:r>
        <w:t xml:space="preserve">(2) Den studierenden Personen sind während der berufsqualifizierenden Tätigkeit I – Einstieg in die Praxis der Psychotherapie grundlegende Einblicke in die institutionellen, rechtlichen und strukturellen Rahmenbedingungen der psychotherapeutischen Einrichtungen der Gesundheitsversorgung zu vermitteln.</w:t>
      </w:r>
    </w:p>
    <w:p>
      <w:r>
        <w:t xml:space="preserve">(3) Die studierenden Personen sind zu befähigen,</w:t>
      </w:r>
    </w:p>
    <w:p>
      <w:pPr>
        <w:ind w:left="420"/>
      </w:pPr>
      <w:r>
        <w:t xml:space="preserve">1. die Rahmenbedingungen der und die Aufgabenverteilung in der interdisziplinären Zusammenarbeit zu erkennen und entsprechend der Aufgabenverteilung angemessen mit den verschiedenen Berufsgruppen zusammenzuarbeiten sowie</w:t>
      </w:r>
    </w:p>
    <w:p>
      <w:pPr>
        <w:ind w:left="420"/>
      </w:pPr>
      <w:r>
        <w:t xml:space="preserve">2. grundlegende Kompetenzen in der Kommunikation mit Patientinnen und Patienten sowie mit anderen beteiligten Personen oder Berufsgruppen zu entwickeln und anzuwenden.</w:t>
      </w:r>
    </w:p>
    <w:p>
      <w:r>
        <w:t xml:space="preserve">(4) Für die berufsqualifizierende Tätigkeit I – Einstieg in die Praxis der Psychotherapie sind mindestens 8 ECTS-Punkte zu vergeben.</w:t>
      </w:r>
    </w:p>
    <w:p>
      <w:r>
        <w:t xml:space="preserve">(5) Die berufsqualifizierende Tätigkeit I – Einstieg in die Praxis der Psychotherapie kann in folgenden Einrichtungen oder Bereichen stattfinden, sofern dort Psychotherapeutinnen und Psychotherapeuten, Psychologische Psychotherapeutinnen und Psychologische Psychotherapeuten oder Kinder- und Jugendlichenpsychotherapeutinnen und Kinder- und Jugendlichenpsychotherapeuten tätig sind:</w:t>
      </w:r>
    </w:p>
    <w:p>
      <w:pPr>
        <w:ind w:left="420"/>
      </w:pPr>
      <w:r>
        <w:t xml:space="preserve">1. in Einrichtungen der psychotherapeutischen, psychiatrischen, psychosomatischen oder neuropsychologischen Versorgung,</w:t>
      </w:r>
    </w:p>
    <w:p>
      <w:pPr>
        <w:ind w:left="420"/>
      </w:pPr>
      <w:r>
        <w:t xml:space="preserve">2. in Einrichtungen der Prävention oder der Rehabilitation, die mit den in Nummer 1 genannten Einrichtungen vergleichbar sind,</w:t>
      </w:r>
    </w:p>
    <w:p>
      <w:pPr>
        <w:ind w:left="420"/>
      </w:pPr>
      <w:r>
        <w:t xml:space="preserve">3. in Einrichtungen für Menschen mit Behinderungen oder</w:t>
      </w:r>
    </w:p>
    <w:p>
      <w:pPr>
        <w:ind w:left="420"/>
      </w:pPr>
      <w:r>
        <w:t xml:space="preserve">4. in sonstigen Bereichen der institutionellen Versorgung.</w:t>
      </w:r>
    </w:p>
    <w:p>
      <w:r>
        <w:t xml:space="preserve">(6) Die berufsqualifizierende Tätigkeit I – Einstieg in die Praxis der Psychotherapie wird unter qualifizierter Anleitung durchgeführt. Die Durchführung erfolgt im Block oder studienbegleitend.</w:t>
      </w:r>
    </w:p>
    <w:p>
      <w:r>
        <w:t xml:space="preserve">(7) Die berufsqualifizierende Tätigkeit I – Einstieg in die Praxis der Psychotherapie darf von einer studierenden Person erst abgeleistet werden, wenn die studierende Person mindestens 60 ECTS-Punkte erworben hat.</w:t>
      </w:r>
    </w:p>
    <w:p>
      <w:r>
        <w:rPr>
          <w:color w:val="555555"/>
          <w:sz w:val="17"/>
        </w:rPr>
        <w:t xml:space="preserve">Zitiervorschlag: § 15 PsychThApprO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https://recht.nulegal.eu/gesetze/PsychThApprO/15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