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PsychThApprO — Berufspraktische Einsätze im Bachelorstudiengang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Hochschulen müssen den studierenden Personen im Bachelorstudiengang mindestens folgende berufspraktische Einsätze ermöglichen:</w:t>
      </w:r>
    </w:p>
    <w:p>
      <w:pPr>
        <w:ind w:left="420"/>
      </w:pPr>
      <w:r>
        <w:t xml:space="preserve">1. ein forschungsorientiertes Praktikum I – Grundlagen der Forschung nach § 13,</w:t>
      </w:r>
    </w:p>
    <w:p>
      <w:pPr>
        <w:ind w:left="420"/>
      </w:pPr>
      <w:r>
        <w:t xml:space="preserve">2. ein Orientierungspraktikum nach § 14 und</w:t>
      </w:r>
    </w:p>
    <w:p>
      <w:pPr>
        <w:ind w:left="420"/>
      </w:pPr>
      <w:r>
        <w:t xml:space="preserve">3. eine berufsqualifizierende Tätigkeit I – Einstieg in die Praxis der Psychotherapie nach § 15.</w:t>
      </w:r>
    </w:p>
    <w:p>
      <w:r>
        <w:t xml:space="preserve">(2) Im Rahmen der berufspraktischen Einsätze dürfen die studierenden Personen nur zu Tätigkeiten herangezogen werden, die zur Vermittlung der jeweiligen Inhalte erforderlich sind.</w:t>
      </w:r>
    </w:p>
    <w:p>
      <w:r>
        <w:rPr>
          <w:color w:val="555555"/>
          <w:sz w:val="17"/>
        </w:rPr>
        <w:t xml:space="preserve">Zitiervorschlag: § 12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