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PsychPbG — Höhe der Vergütung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beigeordnete psychosoziale Prozessbegleiter erhält für die Wahrnehmung seiner Aufgaben aus der Staatskasse für eine psychosoziale Prozessbegleitung eine Vergütung</w:t>
      </w:r>
    </w:p>
    <w:p>
      <w:pPr>
        <w:ind w:left="420"/>
      </w:pPr>
      <w:r>
        <w:t xml:space="preserve">1. im Vorverfahren in Höhe von 520 Euro,</w:t>
      </w:r>
    </w:p>
    <w:p>
      <w:pPr>
        <w:ind w:left="420"/>
      </w:pPr>
      <w:r>
        <w:t xml:space="preserve">2. im gerichtlichen Verfahren im ersten Rechtszug in Höhe von 370 Euro,</w:t>
      </w:r>
    </w:p>
    <w:p>
      <w:pPr>
        <w:ind w:left="420"/>
      </w:pPr>
      <w:r>
        <w:t xml:space="preserve">3. nach Abschluss des erstinstanzlichen Verfahrens in Höhe von 210 Euro.</w:t>
      </w:r>
    </w:p>
    <w:p>
      <w:r>
        <w:t xml:space="preserve">Mit der Vergütung nach Satz 1 sind auch Ansprüche auf Ersatz anlässlich der Ausübung der psychosozialen Prozessbegleitung entstandener Aufwendungen und Auslagen sowie Ansprüche auf Ersatz der auf die Vergütung entfallenden Umsatzsteuer abgegolten.</w:t>
      </w:r>
    </w:p>
    <w:p>
      <w:r>
        <w:rPr>
          <w:color w:val="555555"/>
          <w:sz w:val="17"/>
        </w:rPr>
        <w:t xml:space="preserve">Zitiervorschlag: § 6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