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Psych-PV — Inkrafttreten und Übergangsvorschriften</w:t>
      </w:r>
    </w:p>
    <w:p>
      <w:r>
        <w:rPr>
          <w:color w:val="555555"/>
          <w:sz w:val="18"/>
        </w:rPr>
        <w:t xml:space="preserve">Psychiatrie-Personalverordnung</w:t>
      </w:r>
    </w:p>
    <w:p>
      <w:r>
        <w:rPr>
          <w:color w:val="555555"/>
          <w:sz w:val="18"/>
        </w:rPr>
        <w:t xml:space="preserve">Historische Fassung: Stand 10.06.2019 bis 02.01.2020. Dies ist nicht die aktuelle Fassung.</w:t>
      </w:r>
    </w:p>
    <w:p>
      <w:r>
        <w:t xml:space="preserve">(1) Diese Verordnung tritt am 1. Januar 1991 in Kraft.</w:t>
      </w:r>
    </w:p>
    <w:p>
      <w:r>
        <w:t xml:space="preserve">(2) Die Personalbemessung nach dieser Verordnung ist erstmals bei der auf den 1. Januar 1991 folgenden Pflegesatzverhandlung zugrunde zu legen. Auf Verlangen einer Vertragspartei ist das Budget für einen im Jahre 1991 noch laufenden Pflegesatzzeitraum neu zu vereinbaren. Dabei ist eine nach dieser Verordnung höhere Personalbemessung nur für die Restlaufzeit des Pflegesatzzeitraums zugrunde zu legen. Für diesen Zeitraum sind Pflegesätze neu zu vereinbaren. Bei der Neuvereinbarung nach Satz 1 und 2 reichen abweichend von § 4 Abs. 3 Satz 1 vier Stichtagserhebungen in mindestens zwei Monaten aus.</w:t>
      </w:r>
    </w:p>
    <w:p>
      <w:r>
        <w:t xml:space="preserve">(3) Die Personalbemessung nach dieser Verordnung wird in einem Übergangszeitraum bis zum 31. Dezember 1995 eingeführt. Soweit sie noch nicht erreicht ist, vereinbaren die Vertragsparteien im Rahmen jeder Pflegesatzvereinbarung eine jährliche, stufenweise Anpassung, bei der die Abweichung zwischen der in der letzten Pflegesatzvereinbarung vereinbarten Personalbesetzung und der Personalbemessung nach dieser Verordnung auf den verbleibenden Übergangszeitraum verteilt wird. Werden im Übergangszeitraum Krankenhausbetten abgebaut, wird die tatsächliche Personalbesetzung nicht verringert, soweit die Personalbemessung nach dieser Verordnung noch nicht erreicht ist.</w:t>
      </w:r>
    </w:p>
    <w:p>
      <w:r>
        <w:t xml:space="preserve">(4) Werden die nach Absatz 3 zusätzlich vereinbarten Personalstellen während des Pflegesatzzeitraums ganz oder teilweise nicht besetzt und sind dem Krankenhaus deshalb geringere Personalkosten als vorauskalkuliert entstanden, sind Budgetanteile in Höhe der nicht entstandenen Personalkosten zu erstatten. Der Erstattungsbetrag ist über das Budget des folgenden Pflegesatzzeitraums zu verrechnen.</w:t>
      </w:r>
    </w:p>
    <w:p>
      <w:r>
        <w:rPr>
          <w:color w:val="555555"/>
          <w:sz w:val="17"/>
        </w:rPr>
        <w:t xml:space="preserve">Zitiervorschlag: § 10 Psych-PV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