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ProdTechAusbV — Teil 2 der Abschlussprüfung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den Anlagen 1 und 2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</w:t>
      </w:r>
    </w:p>
    <w:p>
      <w:pPr>
        <w:ind w:left="420"/>
      </w:pPr>
      <w:r>
        <w:t xml:space="preserve">1. Produktionsprozesse,</w:t>
      </w:r>
    </w:p>
    <w:p>
      <w:pPr>
        <w:ind w:left="420"/>
      </w:pPr>
      <w:r>
        <w:t xml:space="preserve">2. Produktionssysteme sowie</w:t>
      </w:r>
    </w:p>
    <w:p>
      <w:pPr>
        <w:ind w:left="420"/>
      </w:pPr>
      <w:r>
        <w:t xml:space="preserve">3. Wirtschafts- und Sozialkunde.</w:t>
      </w:r>
    </w:p>
    <w:p>
      <w:r>
        <w:t xml:space="preserve">(3) Für den Prüfungsbereich Produktionsprozesse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Produktionsprozesse analysieren, technische und organisatorische Schnittstellen klären, bewerten und dokumentieren,</w:t>
      </w:r>
    </w:p>
    <w:p>
      <w:pPr>
        <w:ind w:left="780"/>
      </w:pPr>
      <w:r>
        <w:t xml:space="preserve">b) Maßnahmen zur Prozessoptimierung erarbeiten, bewerten, abstimmen und dokumentieren sowie Änderungsdaten einpflegen,</w:t>
      </w:r>
    </w:p>
    <w:p>
      <w:pPr>
        <w:ind w:left="780"/>
      </w:pPr>
      <w:r>
        <w:t xml:space="preserve">c) Normen und Spezifikationen zur Produktqualität und Prozesssicherheit beachten, Gefährdungsbeurteilungen berücksichtigen sowie</w:t>
      </w:r>
    </w:p>
    <w:p>
      <w:pPr>
        <w:ind w:left="780"/>
      </w:pPr>
      <w:r>
        <w:t xml:space="preserve">d) Maßnahmen real oder simulativ testen, die Maschinen- und Prozessfähigkeit beurteilen und Technologie- und Prozessdaten dokumentieren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zugrunde zu legen: Fertigungs-, Montage- oder Logistikprozesse oder Kombinationen dieser Prozesse;</w:t>
      </w:r>
    </w:p>
    <w:p>
      <w:pPr>
        <w:ind w:left="420"/>
      </w:pPr>
      <w:r>
        <w:t xml:space="preserve">3. der Prüfling soll einen betrieblichen Auftrag durchführen und mit praxisbezogenen Unterlagen dokumentieren sowie darüber ein auftragsbezogenes Fachgespräch führen; das Fachgespräch wird auf der Grundlage der praxisbezogenen Unterlagen des bearbeiteten betrieblichen Auftrags geführt; unter Berücksichtigung der praxisbezogenen Unterlagen sollen durch das Fachgespräch die prozessrelevanten Qualifikationen im Bezug zur Auftragsdurchführung bewertet werden; dem Prüfungsausschuss ist vor der Durchführung des Auftrags die Aufgabenstellung einschließlich des geplanten Bearbeitungszeitraums zur Genehmigung vorzulegen;</w:t>
      </w:r>
    </w:p>
    <w:p>
      <w:pPr>
        <w:ind w:left="420"/>
      </w:pPr>
      <w:r>
        <w:t xml:space="preserve">4. die Prüfungszeit für die Durchführung des betrieblichen Auftrags beträgt 19 Stunden; für das auftragsbezogene Fachgespräch höchstens 30 Minuten.</w:t>
      </w:r>
    </w:p>
    <w:p>
      <w:r>
        <w:t xml:space="preserve">(4) Für den Prüfungsbereich Produktionssysteme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Produktionssysteme analysieren, Prozessabläufe und Produktionsdaten auswerten und beurteilen,</w:t>
      </w:r>
    </w:p>
    <w:p>
      <w:pPr>
        <w:ind w:left="780"/>
      </w:pPr>
      <w:r>
        <w:t xml:space="preserve">b) Produktionstechnologien, -strukturen und -abläufe festlegen, Produktionsanlagen und Produktionsmittel auswählen, Lösungsvarianten unter technischen, qualitativen, betriebswirtschaftlichen und ökologischen Vorgaben erarbeiten, bewerten und dokumentieren, Prozessparameter festlegen sowie</w:t>
      </w:r>
    </w:p>
    <w:p>
      <w:pPr>
        <w:ind w:left="780"/>
      </w:pPr>
      <w:r>
        <w:t xml:space="preserve">c) die Einführung von Lösungen in die Produktion planen und entsprechende Planungsunterlagen erstellen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eine ganzheitliche Aufgabe schriftlich bearbeiten und die Ergebnisse in praxisüblicher Form dokumentieren; dabei soll das Einsatzgebiet als thematische Grundlage berücksichtigt werden;</w:t>
      </w:r>
    </w:p>
    <w:p>
      <w:pPr>
        <w:ind w:left="420"/>
      </w:pPr>
      <w:r>
        <w:t xml:space="preserve">3. die Prüfungszeit beträgt 240 Minuten.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fallorientierte Aufgaben schriftlich lösen;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7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