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ProdSG 2011 — Durchführung der Prüfung und Überwachung, Verordnungsermächtigung</w:t>
      </w:r>
    </w:p>
    <w:p>
      <w:r>
        <w:rPr>
          <w:color w:val="555555"/>
          <w:sz w:val="18"/>
        </w:rPr>
        <w:t xml:space="preserve">Produktsicherheitsgesetz</w:t>
      </w:r>
    </w:p>
    <w:p>
      <w:r>
        <w:rPr>
          <w:color w:val="555555"/>
          <w:sz w:val="18"/>
        </w:rPr>
        <w:t xml:space="preserve">Historische Fassung: Stand 03.07.2020 bis 31.07.2021. Dies ist nicht die aktuelle Fassung.</w:t>
      </w:r>
    </w:p>
    <w:p>
      <w:r>
        <w:t xml:space="preserve">(1) Die Prüfungen der überwachungsbedürftigen Anlagen werden, soweit in den nach § 34 Absatz 1 erlassenen Rechtsverordnungen nichts anderes bestimmt ist, von zugelassenen Überwachungsstellen vorgenommen.</w:t>
      </w:r>
    </w:p>
    <w:p>
      <w:r>
        <w:t xml:space="preserve">(2) Für überwachungsbedürftige Anlagen</w:t>
      </w:r>
    </w:p>
    <w:p>
      <w:pPr>
        <w:ind w:left="420"/>
      </w:pPr>
      <w:r>
        <w:t xml:space="preserve">1. der Bundespolizei kann das Bundesministerium des Innern, für Bau und Heimat,</w:t>
      </w:r>
    </w:p>
    <w:p>
      <w:pPr>
        <w:ind w:left="420"/>
      </w:pPr>
      <w:r>
        <w:t xml:space="preserve">2. im Geschäftsbereich des Bundesministeriums der Verteidigung kann dieses Ministerium,</w:t>
      </w:r>
    </w:p>
    <w:p>
      <w:pPr>
        <w:ind w:left="420"/>
      </w:pPr>
      <w:r>
        <w:t xml:space="preserve">3. der Eisenbahnen des Bundes, soweit die Anlagen dem Eisenbahnbetrieb dienen, kann das Bundesministerium für Verkehr und digitale Infrastruktur</w:t>
      </w:r>
    </w:p>
    <w:p>
      <w:r>
        <w:t xml:space="preserve">bestimmen, welche Stellen die Prüfung und Überwachung vornehmen.</w:t>
      </w:r>
    </w:p>
    <w:p>
      <w:r>
        <w:t xml:space="preserve">(3) Die Bundesregierung kann in den Rechtsverordnungen nach § 34 Absatz 1 mit Zustimmung des Bundesrates die Anforderungen bestimmen, denen die zugelassenen Überwachungsstellen nach Absatz 1 über die in Absatz 5 genannten allgemeinen Anforderungen für eine Befugniserteilung hinaus genügen müssen.</w:t>
      </w:r>
    </w:p>
    <w:p>
      <w:r>
        <w:t xml:space="preserve">(4) Die Landesregierungen können durch Rechtsverordnungen</w:t>
      </w:r>
    </w:p>
    <w:p>
      <w:pPr>
        <w:ind w:left="420"/>
      </w:pPr>
      <w:r>
        <w:t xml:space="preserve">1. Einzelheiten des Verfahrens zur Erteilung einer Befugnis nach Absatz 5 regeln,</w:t>
      </w:r>
    </w:p>
    <w:p>
      <w:pPr>
        <w:ind w:left="420"/>
      </w:pPr>
      <w:r>
        <w:t xml:space="preserve">2. sonstige Voraussetzungen für die Erteilung der Befugnis an eine zugelassene Überwachungsstelle nach Absatz 1 festlegen, soweit dies zur Gewährleistung der Sicherheit der Anlagen geboten ist, und</w:t>
      </w:r>
    </w:p>
    <w:p>
      <w:pPr>
        <w:ind w:left="420"/>
      </w:pPr>
      <w:r>
        <w:t xml:space="preserve">3. die Erfassung überwachungsbedürftiger Anlagen durch Datei führende Stellen regeln.</w:t>
      </w:r>
    </w:p>
    <w:p>
      <w:r>
        <w:t xml:space="preserve">In den Rechtsverordnungen nach Satz 1 können auch Verpflichtungen der zugelassenen Überwachungsstellen</w:t>
      </w:r>
    </w:p>
    <w:p>
      <w:pPr>
        <w:ind w:left="420"/>
      </w:pPr>
      <w:r>
        <w:t xml:space="preserve">1. zur Kontrolle der fristgemäßen Veranlassung der in einer Rechtsverordnung nach § 34 Absatz 1 vorgesehenen wiederkehrenden Prüfungen einschließlich der Nachprüfungen zur Beseitigung von Mängeln und zur Unterrichtung der zuständigen Behörde bei Nichtbeachtung,</w:t>
      </w:r>
    </w:p>
    <w:p>
      <w:pPr>
        <w:ind w:left="420"/>
      </w:pPr>
      <w:r>
        <w:t xml:space="preserve">2. zur Gewährleistung eines für die Prüfung der überwachungsbedürftigen Anlagen erforderlichen flächendeckenden Angebots von Prüfleistungen,</w:t>
      </w:r>
    </w:p>
    <w:p>
      <w:pPr>
        <w:ind w:left="420"/>
      </w:pPr>
      <w:r>
        <w:t xml:space="preserve">3. zur Erstellung und Führung von Anlagendateien,</w:t>
      </w:r>
    </w:p>
    <w:p>
      <w:pPr>
        <w:ind w:left="420"/>
      </w:pPr>
      <w:r>
        <w:t xml:space="preserve">4. zur Übermittlung der zur Erfüllung ihrer Aufgaben erforderlichen Auskünfte an die zuständige Behörde,</w:t>
      </w:r>
    </w:p>
    <w:p>
      <w:pPr>
        <w:ind w:left="420"/>
      </w:pPr>
      <w:r>
        <w:t xml:space="preserve">5. zur Beteiligung an den Kosten Datei führender Stellen für die Erstellung und Führung von Anlagendateien und</w:t>
      </w:r>
    </w:p>
    <w:p>
      <w:pPr>
        <w:ind w:left="420"/>
      </w:pPr>
      <w:r>
        <w:t xml:space="preserve">6. zur Übermittlung der zur Erfüllung ihrer Aufgaben erforderlichen Auskünfte an Datei führende Stellen</w:t>
      </w:r>
    </w:p>
    <w:p>
      <w:r>
        <w:t xml:space="preserve">begründet werden.</w:t>
      </w:r>
    </w:p>
    <w:p>
      <w:r>
        <w:t xml:space="preserve">(5) Zugelassene Überwachungsstelle ist jede von der zuständigen Landesbehörde als Prüfstelle für einen bestimmten Aufgabenbereich dem Bundesministerium für Arbeit und Soziales benannte und von ihm im Gemeinsamen Ministerialblatt bekannt gemachte Überwachungsstelle. Die Überwachungsstelle kann benannt werden, wenn die Befugnis erteilende Behörde in einem Verfahren festgestellt hat, dass die Einhaltung der folgenden allgemeinen Anforderungen sowie der in einer Rechtsverordnung nach § 34 Absatz 1 enthaltenen besonderen Anforderungen gewährleistet ist:</w:t>
      </w:r>
    </w:p>
    <w:p>
      <w:pPr>
        <w:ind w:left="420"/>
      </w:pPr>
      <w:r>
        <w:t xml:space="preserve">1. Unabhängigkeit der Überwachungsstelle sowie ihres mit der Leitung oder der Durchführung der Fachaufgaben beauftragten Personals von Personen, die an der Planung oder Herstellung, dem Vertrieb, dem Betrieb oder der Instandhaltung der überwachungsbedürftigen Anlagen beteiligt oder in anderer Weise von den Ergebnissen der Prüfung oder Bescheinigung abhängig sind;</w:t>
      </w:r>
    </w:p>
    <w:p>
      <w:pPr>
        <w:ind w:left="420"/>
      </w:pPr>
      <w:r>
        <w:t xml:space="preserve">2. Verfügbarkeit der für die angemessene unabhängige Erfüllung der Aufgaben erforderlichen Organisationsstrukturen, des erforderlichen Personals und der notwendigen Mittel und Ausrüstungen;</w:t>
      </w:r>
    </w:p>
    <w:p>
      <w:pPr>
        <w:ind w:left="420"/>
      </w:pPr>
      <w:r>
        <w:t xml:space="preserve">3. ausreichende technische Kompetenz, berufliche Integrität und Erfahrung sowie fachliche Unabhängigkeit des beauftragten Personals;</w:t>
      </w:r>
    </w:p>
    <w:p>
      <w:pPr>
        <w:ind w:left="420"/>
      </w:pPr>
      <w:r>
        <w:t xml:space="preserve">4. Bestehen einer Haftpflichtversicherung;</w:t>
      </w:r>
    </w:p>
    <w:p>
      <w:pPr>
        <w:ind w:left="420"/>
      </w:pPr>
      <w:r>
        <w:t xml:space="preserve">5. Wahrung der im Zusammenhang mit der Tätigkeit der zugelassenen Überwachungsstelle bekannt gewordenen Betriebs- und Geschäftsgeheimnisse vor unbefugter Offenbarung;</w:t>
      </w:r>
    </w:p>
    <w:p>
      <w:pPr>
        <w:ind w:left="420"/>
      </w:pPr>
      <w:r>
        <w:t xml:space="preserve">6. Einhaltung der für die Durchführung von Prüfungen und die Erteilung von Bescheinigungen festgelegten Verfahren;</w:t>
      </w:r>
    </w:p>
    <w:p>
      <w:pPr>
        <w:ind w:left="420"/>
      </w:pPr>
      <w:r>
        <w:t xml:space="preserve">7. Sammlung und Auswertung der bei den Prüfungen gewonnenen Erkenntnisse sowie Unterrichtung des Personals in einem regelmäßigen Erfahrungsaustausch;</w:t>
      </w:r>
    </w:p>
    <w:p>
      <w:pPr>
        <w:ind w:left="420"/>
      </w:pPr>
      <w:r>
        <w:t xml:space="preserve">8. Zusammenarbeit mit anderen zugelassenen Überwachungsstellen zum Austausch der im Rahmen der Tätigkeit gewonnenen Erkenntnisse, soweit dies der Verhinderung von Schadensfällen dienen kann.</w:t>
      </w:r>
    </w:p>
    <w:p>
      <w:r>
        <w:t xml:space="preserve">Als zugelassene Überwachungsstellen können, insbesondere zur Durchführung von Rechtsakten des Rates oder der Kommission der Europäischen Union, die Sachbereiche dieses Gesetzes betreffen, auch Prüfstellen von Unternehmen oder Unternehmensgruppen ohne Erfüllung der Anforderungen nach Satz 2 Nummer 1 benannt werden, wenn dies in einer Rechtsverordnung nach § 34 Absatz 1 vorgesehen ist und die darin festgelegten Anforderungen erfüllt sind.</w:t>
      </w:r>
    </w:p>
    <w:p>
      <w:r>
        <w:t xml:space="preserve">(6) Die Befugnis kann unter Bedingungen erteilt und mit Auflagen verbunden werden. Sie ist zu befristen und kann mit dem Vorbehalt des Widerrufs sowie nachträglicher Auflagen erteilt werden. Erteilung, Ablauf, Rücknahme, Widerruf und Erlöschen sind dem Bundesministerium für Arbeit und Soziales unverzüglich anzuzeigen.</w:t>
      </w:r>
    </w:p>
    <w:p>
      <w:r>
        <w:t xml:space="preserve">(7) Die Befugnis erteilende Behörde überwacht die Erfüllung der in Absatz 5 Satz 2 genannten allgemeinen Anforderungen sowie der in einer Rechtsverordnung nach § 34 Absatz 1 enthaltenen besonderen Anforderungen. Sie kann von der zugelassenen Überwachungsstelle und deren mit der Leitung und der Durchführung der Fachaufgaben beauftragtem Personal die zur Erfüllung ihrer Überwachungsaufgaben erforderlichen Auskünfte und sonstige Unterstützung verlangen sowie die dazu erforderlichen Anordnungen treffen. Ihre Beauftragten sind befugt, zu den Betriebs- und Geschäftszeiten Grundstücke und Geschäftsräume zu betreten und zu besichtigen sowie die Vorlage von Unterlagen für die Erteilung der Bescheinigungen zu verlangen. Die Auskunftspflichtigen haben die Maßnahmen nach Satz 3 zu dulden.</w:t>
      </w:r>
    </w:p>
    <w:p>
      <w:r>
        <w:t xml:space="preserve">(8) Die für die Durchführung der nach § 34 Absatz 1 erlassenen Rechtsverordnungen zuständigen Behörden können von der zugelassenen Überwachungsstelle und deren mit der Leitung und der Durchführung der Fachaufgaben beauftragtem Personal die zur Erfüllung ihrer Aufgaben erforderlichen Auskünfte und sonstige Unterstützung verlangen sowie die dazu erforderlichen Anordnungen treffen. Ihre Beauftragten sind befugt, zu den Betriebs- und Geschäftszeiten Grundstücke und Geschäftsräume zu betreten und zu besichtigen sowie die Vorlage und Übersendung von Unterlagen für die Erteilung der Bescheinigungen zu verlangen. Wenn sie nach den Sätzen 1 und 2 tätig werden, haben sie die Befugnis erteilende Behörde zu unterrichten.</w:t>
      </w:r>
    </w:p>
    <w:p>
      <w:r>
        <w:rPr>
          <w:color w:val="555555"/>
          <w:sz w:val="17"/>
        </w:rPr>
        <w:t xml:space="preserve">Zitiervorschlag: § 37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