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ProdSG 2011 — Marktüberwachungsmaßnahmen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Marktüberwachungsbehörden kontrollieren anhand angemessener Stichproben auf geeignete Art und Weise und in angemessenem Umfang, ob die Produkte die Anforderungen nach Abschnitt 2 oder nach anderen Rechtsvorschriften, bei denen nach § 1 Absatz 4 die Vorschriften dieses Gesetzes ergänzend zur Anwendung kommen, erfüllen. Dazu überprüfen sie die Unterlagen oder führen, wenn dies angezeigt ist, physische Kontrollen und Laborprüfungen durch. Sie gehen bei den Stichproben nach Satz 1 je Land von einem Richtwert von 0,5 Stichproben pro 1 000 Einwohner und Jahr aus; dies gilt nicht für Produkte, bei denen nach § 1 Absatz 4 die Vorschriften dieses Gesetzes ergänzend zur Anwendung kommen. Die Marktüberwachungsbehörden berücksichtigen die geltenden Grundsätze der Risikobewertung, eingegangene Beschwerden und sonstige Informationen.</w:t>
      </w:r>
    </w:p>
    <w:p>
      <w:r>
        <w:t xml:space="preserve">(2) Die Marktüberwachungsbehörden treffen die erforderlichen Maßnahmen, wenn sie den begründeten Verdacht haben, dass ein Produkt nicht die Anforderungen nach Abschnitt 2 oder nach anderen Rechtsvorschriften, bei denen nach § 1 Absatz 4 die Vorschriften dieses Gesetzes ergänzend zur Anwendung kommen, erfüllt. Sie sind insbesondere befugt,</w:t>
      </w:r>
    </w:p>
    <w:p>
      <w:pPr>
        <w:ind w:left="420"/>
      </w:pPr>
      <w:r>
        <w:t xml:space="preserve">1. das Ausstellen eines Produkts zu untersagen, wenn die Anforderungen des § 3 Absatz 5 nicht erfüllt sind,</w:t>
      </w:r>
    </w:p>
    <w:p>
      <w:pPr>
        <w:ind w:left="420"/>
      </w:pPr>
      <w:r>
        <w:t xml:space="preserve">2. Maßnahmen anzuordnen, die gewährleisten, dass ein Produkt erst dann auf dem Markt bereitgestellt wird, wenn es die Anforderungen nach § 3 Absatz 1 oder Absatz 2 erfüllt,</w:t>
      </w:r>
    </w:p>
    <w:p>
      <w:pPr>
        <w:ind w:left="420"/>
      </w:pPr>
      <w:r>
        <w:t xml:space="preserve">3. anzuordnen, dass ein Produkt von einer notifizierten Stelle, einer GS-Stelle oder einer in gleicher Weise geeigneten Stelle überprüft wird,</w:t>
      </w:r>
    </w:p>
    <w:p>
      <w:pPr>
        <w:ind w:left="420"/>
      </w:pPr>
      <w:r>
        <w:t xml:space="preserve">4. die Bereitstellung eines Produkts auf dem Markt oder das Ausstellen eines Produkts für den Zeitraum zu verbieten, der für die Prüfung zwingend erforderlich ist,</w:t>
      </w:r>
    </w:p>
    <w:p>
      <w:pPr>
        <w:ind w:left="420"/>
      </w:pPr>
      <w:r>
        <w:t xml:space="preserve">5. anzuordnen, dass geeignete, klare und leicht verständliche Hinweise zu Risiken, die mit dem Produkt verbunden sind, in deutscher Sprache angebracht werden,</w:t>
      </w:r>
    </w:p>
    <w:p>
      <w:pPr>
        <w:ind w:left="420"/>
      </w:pPr>
      <w:r>
        <w:t xml:space="preserve">6. zu verbieten, dass ein Produkt auf dem Markt bereitgestellt wird,</w:t>
      </w:r>
    </w:p>
    <w:p>
      <w:pPr>
        <w:ind w:left="420"/>
      </w:pPr>
      <w:r>
        <w:t xml:space="preserve">7. die Rücknahme oder den Rückruf eines auf dem Markt bereitgestellten Produkts anzuordnen,</w:t>
      </w:r>
    </w:p>
    <w:p>
      <w:pPr>
        <w:ind w:left="420"/>
      </w:pPr>
      <w:r>
        <w:t xml:space="preserve">8. ein Produkt sicherzustellen, dieses Produkt zu vernichten, vernichten zu lassen oder auf andere Weise unbrauchbar zu machen,</w:t>
      </w:r>
    </w:p>
    <w:p>
      <w:pPr>
        <w:ind w:left="420"/>
      </w:pPr>
      <w:r>
        <w:t xml:space="preserve">9. anzuordnen, dass die Öffentlichkeit vor den Risiken gewarnt wird, die mit einem auf dem Markt bereitgestellten Produkt verbunden sind; die Marktüberwachungsbehörde kann selbst die Öffentlichkeit warnen, wenn der Wirtschaftsakteur nicht oder nicht rechtzeitig warnt oder eine andere ebenso wirksame Maßnahme nicht oder nicht rechtzeitig trifft.</w:t>
      </w:r>
    </w:p>
    <w:p>
      <w:r>
        <w:t xml:space="preserve">(3) Die Marktüberwachungsbehörde widerruft oder ändert eine Maßnahme nach Absatz 2 umgehend, sobald der Wirtschaftsakteur nachweist, dass er wirksame Maßnahmen getroffen hat.</w:t>
      </w:r>
    </w:p>
    <w:p>
      <w:r>
        <w:t xml:space="preserve">(4) Die Marktüberwachungsbehörden haben den Rückruf oder die Rücknahme von Produkten anzuordnen oder die Bereitstellung von Produkten auf dem Markt zu untersagen, wenn diese ein ernstes Risiko insbesondere für die Sicherheit und Gesundheit von Personen darstellen. Die Entscheidung, ob ein Produkt ein ernstes Risiko darstellt, wird auf der Grundlage einer angemessenen Risikobewertung unter Berücksichtigung der Art der Gefahr und der Wahrscheinlichkeit ihres Eintritts getroffen; die Möglichkeit, einen höheren Sicherheitsgrad zu erreichen, oder die Verfügbarkeit anderer Produkte, die ein geringeres Risiko darstellen, ist kein ausreichender Grund, um anzunehmen, dass ein Produkt ein ernstes Risiko darstellt.</w:t>
      </w:r>
    </w:p>
    <w:p>
      <w:r>
        <w:t xml:space="preserve">(5) Beschließt die Marktüberwachungsbehörde, ein Produkt vom Markt zu nehmen, das in einem anderen Mitgliedstaat der Europäischen Union oder einem anderen Vertragsstaat des Abkommens über den Europäischen Wirtschaftsraum hergestellt wurde, setzt sie den betroffenen Wirtschaftsakteur nach Maßgabe des Artikels 19 Absatz 3 der Verordnung (EG) Nr. 765/2008 davon in Kenntnis.</w:t>
      </w:r>
    </w:p>
    <w:p>
      <w:r>
        <w:rPr>
          <w:color w:val="555555"/>
          <w:sz w:val="17"/>
        </w:rPr>
        <w:t xml:space="preserve">Zitiervorschlag: § 26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