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ProdSG 2011 — Aufgaben der Marktüberwachungsbehörden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Marktüberwachungsbehörden haben eine wirksame Marktüberwachung auf der Grundlage eines Überwachungskonzepts zu gewährleisten. Das Überwachungskonzept soll insbesondere umfassen:</w:t>
      </w:r>
    </w:p>
    <w:p>
      <w:pPr>
        <w:ind w:left="420"/>
      </w:pPr>
      <w:r>
        <w:t xml:space="preserve">1. die Erhebung und Auswertung von Informationen zur Ermittlung von Mängelschwerpunkten und Warenströmen,</w:t>
      </w:r>
    </w:p>
    <w:p>
      <w:pPr>
        <w:ind w:left="420"/>
      </w:pPr>
      <w:r>
        <w:t xml:space="preserve">2. die Aufstellung und Durchführung von Marktüberwachungsprogrammen, auf deren Grundlage die Produkte überprüft werden; die Marktüberwachungsprogramme sind regelmäßig zu aktualisieren.</w:t>
      </w:r>
    </w:p>
    <w:p>
      <w:r>
        <w:t xml:space="preserve">Die Marktüberwachungsbehörden überprüfen und bewerten regelmäßig, mindestens alle vier Jahre, die Wirksamkeit des Überwachungskonzepts.</w:t>
      </w:r>
    </w:p>
    <w:p>
      <w:r>
        <w:t xml:space="preserve">(2) Die Marktüberwachungsbehörden stellen die Marktüberwachungsprogramme nach Absatz 1 Nummer 2 der Öffentlichkeit auf elektronischem Weg und gegebenenfalls in anderer Form zur Verfügung.</w:t>
      </w:r>
    </w:p>
    <w:p>
      <w:r>
        <w:t xml:space="preserve">(3) Die Länder stellen sicher, dass ihre Marktüberwachungsbehörden ihre Aufgaben ordnungsgemäß wahrnehmen können. Dafür statten sie sie mit den notwendigen Ressourcen aus. Sie stellen eine effiziente Zusammenarbeit und einen wirksamen Informationsaustausch ihrer Marktüberwachungsbehörden untereinander sowie zwischen ihren Marktüberwachungsbehörden und denjenigen der anderen Mitgliedstaaten der Europäischen Union sicher. Sie sorgen dafür, dass das Überwachungskonzept entwickelt und fortgeschrieben wird und dass länderübergreifende Maßnahmen zur Vermeidung ernster Risiken vorbereitet werden.</w:t>
      </w:r>
    </w:p>
    <w:p>
      <w:r>
        <w:t xml:space="preserve">(4) Die Marktüberwachungsbehörden leisten den Marktüberwachungsbehörden anderer Mitgliedstaaten im für deren Aufgabenerfüllung erforderlichen Umfang Amtshilfe. Dafür stellen sie hierfür erforderliche Informationen und Unterlagen bereit, führen geeignete Untersuchungen oder andere angemessene Maßnahmen durch und beteiligen sich an Untersuchungen, die in anderen Mitgliedstaaten eingeleitet wurden.</w:t>
      </w:r>
    </w:p>
    <w:p>
      <w:r>
        <w:rPr>
          <w:color w:val="555555"/>
          <w:sz w:val="17"/>
        </w:rPr>
        <w:t xml:space="preserve">Zitiervorschlag: § 25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