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ProMechG — Überprüfung der Verifizierung</w:t>
      </w:r>
    </w:p>
    <w:p>
      <w:r>
        <w:rPr>
          <w:color w:val="555555"/>
          <w:sz w:val="18"/>
        </w:rPr>
        <w:t xml:space="preserve">Projekt-Mechanismen-Gesetz</w:t>
      </w:r>
    </w:p>
    <w:p>
      <w:r>
        <w:rPr>
          <w:color w:val="555555"/>
          <w:sz w:val="18"/>
        </w:rPr>
        <w:t xml:space="preserve">Stand: 10.06.2019 (konsolidierte Textfassung, kein amtliches Inkrafttretensdatum)</w:t>
      </w:r>
    </w:p>
    <w:p>
      <w:r>
        <w:t xml:space="preserve">Die zuständige Behörde soll, soweit nach Bekanntgabe des Verifizierungsberichts begründete Zweifel an der Richtigkeit oder Vollständigkeit dieses Berichts bestehen, die durch den Projektträger nicht ausgeräumt werden können, unverzüglich ein Überprüfungsgesuch bei der zuständigen Behörde des Gaststaates oder bei dem Aufsichtsausschuss einreichen. Der Projektträger ist hiervon unverzüglich zu unterrichten.</w:t>
      </w:r>
    </w:p>
    <w:p>
      <w:r>
        <w:rPr>
          <w:color w:val="555555"/>
          <w:sz w:val="17"/>
        </w:rPr>
        <w:t xml:space="preserve">Zitiervorschlag: § 4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