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PrüfVBau (Bayern) — Prüfingenieure und Prüfsachverständige</w:t>
      </w:r>
    </w:p>
    <w:p>
      <w:r>
        <w:rPr>
          <w:color w:val="555555"/>
          <w:sz w:val="18"/>
        </w:rPr>
        <w:t xml:space="preserve">Prüfsachverständigenverordnung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Prüfingenieure nehmen in ihrem jeweiligen Fachbereich bauaufsichtliche Prüfaufgaben auf Grund der Bayerischen Bauordnung oder von Vorschriften auf Grund der Bayerischen Bauordnung im Auftrag der Bauaufsichtsbehörde wahr. Sie unterstehen der Fachaufsicht des Staatsministeriums für Wohnen, Bau und Verkehr (Staatsministerium).</w:t>
      </w:r>
    </w:p>
    <w:p>
      <w:r>
        <w:t xml:space="preserve">(2) Prüfsachverständige prüfen und bescheinigen in ihrem jeweiligen Fachbereich im Auftrag des Bauherrn oder des sonstigen nach Bauordnungsrecht Verantwortlichen die Einhaltung bauordnungsrechtlicher Anforderungen, soweit dies in der Bayerischen Bauordnung oder in Vorschriften auf Grund der Bayerischen Bauordnung vorgesehen ist; sie nehmen keine hoheitlichen bauaufsichtlichen Prüfaufgaben wahr. Die Prüfsachverständigen sind im Rahmen der ihnen obliegenden Pflichten unabhängig und an Weisungen des Auftraggebers nicht gebunden.</w:t>
      </w:r>
    </w:p>
    <w:p>
      <w:r>
        <w:rPr>
          <w:color w:val="555555"/>
          <w:sz w:val="17"/>
        </w:rPr>
        <w:t xml:space="preserve">Zitiervorschlag: § 2 PrüfVBau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https://recht.nulegal.eu/gesetze/Pr%C3%BCfVBau/2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