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PrüfV 2017 — Auslandsgeschäft</w:t>
      </w:r>
    </w:p>
    <w:p>
      <w:r>
        <w:rPr>
          <w:color w:val="555555"/>
          <w:sz w:val="18"/>
        </w:rPr>
        <w:t xml:space="preserve">Prüfungsberichteverordnung</w:t>
      </w:r>
    </w:p>
    <w:p>
      <w:r>
        <w:rPr>
          <w:color w:val="555555"/>
          <w:sz w:val="18"/>
        </w:rPr>
        <w:t xml:space="preserve">Stand: 10.06.2019 (konsolidierte Textfassung, kein amtliches Inkrafttretensdatum)</w:t>
      </w:r>
    </w:p>
    <w:p>
      <w:r>
        <w:t xml:space="preserve">Der Prüfer hat über die wesentlichen ausländischen Aktivitäten im Wege des Dienstleistungsverkehrs oder über Niederlassungen zu berichten und die Art des betriebenen Versicherungsgeschäfts darzustellen. Dabei ist über Art und Umfang der Tätigkeit im Ausland getrennt nach Ländern innerhalb und außerhalb des Europäischen Wirtschaftsraums zu berichten sowie ihr Einfluss auf die Vermögens-, Finanz- und Ertragslage zu erläutern.</w:t>
      </w:r>
    </w:p>
    <w:p>
      <w:r>
        <w:rPr>
          <w:color w:val="555555"/>
          <w:sz w:val="17"/>
        </w:rPr>
        <w:t xml:space="preserve">Zitiervorschlag: § 27 PrüfV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https://recht.nulegal.eu/gesetze/Pr%C3%BCfV%202017/27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