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PostG 2024 — Einleitung des Verfahrens, Verfahrensbeteiligte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Beschlusskammer leitet ein Verfahren von Amts wegen oder auf Antrag ein.</w:t>
      </w:r>
    </w:p>
    <w:p>
      <w:r>
        <w:t xml:space="preserve">(2) An dem Verfahren vor der Beschlusskammer sind beteiligt</w:t>
      </w:r>
    </w:p>
    <w:p>
      <w:pPr>
        <w:ind w:left="420"/>
      </w:pPr>
      <w:r>
        <w:t xml:space="preserve">1. der Antragsteller,</w:t>
      </w:r>
    </w:p>
    <w:p>
      <w:pPr>
        <w:ind w:left="420"/>
      </w:pPr>
      <w:r>
        <w:t xml:space="preserve">2. die Anbieter, gegen die sich das Verfahren richtet,</w:t>
      </w:r>
    </w:p>
    <w:p>
      <w:pPr>
        <w:ind w:left="420"/>
      </w:pPr>
      <w:r>
        <w:t xml:space="preserve">3. die Personen und Personenvereinigungen, deren Interessen durch die Entscheidung berührt werden und die die Bundesnetzagentur auf ihren Antrag zu dem Verfahren beigeladen hat.</w:t>
      </w:r>
    </w:p>
    <w:p>
      <w:r>
        <w:rPr>
          <w:color w:val="555555"/>
          <w:sz w:val="17"/>
        </w:rPr>
        <w:t xml:space="preserve">Zitiervorschlag: § 99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