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PostG 2024 — Universaldienst</w:t>
      </w:r>
    </w:p>
    <w:p>
      <w:r>
        <w:rPr>
          <w:color w:val="555555"/>
          <w:sz w:val="18"/>
        </w:rPr>
        <w:t xml:space="preserve">Postgesetz</w:t>
      </w:r>
    </w:p>
    <w:p>
      <w:r>
        <w:rPr>
          <w:color w:val="555555"/>
          <w:sz w:val="18"/>
        </w:rPr>
        <w:t xml:space="preserve">Stand: 19.07.2024 (konsolidierte Textfassung, kein amtliches Inkrafttretensdatum)</w:t>
      </w:r>
    </w:p>
    <w:p>
      <w:r>
        <w:t xml:space="preserve">(1) Durch den Universaldienst wird eine flächendeckend angemessene und ausreichende Versorgung mit Postdienstleistungen zu erschwinglichen Preisen sichergestellt.</w:t>
      </w:r>
    </w:p>
    <w:p>
      <w:r>
        <w:t xml:space="preserve">(2) Zur Erbringung des Universaldienstes nach den Vorgaben dieses Abschnitts sind Anbieter verpflichtet,</w:t>
      </w:r>
    </w:p>
    <w:p>
      <w:pPr>
        <w:ind w:left="420"/>
      </w:pPr>
      <w:r>
        <w:t xml:space="preserve">1. die bisher Universaldienstleistungen nach der Post-Universaldienstleistungsverordnung vom 15. Dezember 1999 (BGBl. I S. 2418) erbracht haben, ohne dass eine Mitteilung nach § 56 des Postgesetzes vom 22. Dezember 1997 (BGBl. I S. 3294) erfolgt ist,</w:t>
      </w:r>
    </w:p>
    <w:p>
      <w:pPr>
        <w:ind w:left="420"/>
      </w:pPr>
      <w:r>
        <w:t xml:space="preserve">2. die eine entsprechende Verpflichtungserklärung gegenüber der Bundesnetzagentur abgegeben haben,</w:t>
      </w:r>
    </w:p>
    <w:p>
      <w:pPr>
        <w:ind w:left="420"/>
      </w:pPr>
      <w:r>
        <w:t xml:space="preserve">3. die eine Erklärung nach § 26 Absatz 1 Satz 2 abgegeben haben,</w:t>
      </w:r>
    </w:p>
    <w:p>
      <w:pPr>
        <w:ind w:left="420"/>
      </w:pPr>
      <w:r>
        <w:t xml:space="preserve">4. an die in einem Ausschreibungsverfahren nach § 27 Absatz 2 Universaldienstleistungen vergeben worden sind oder</w:t>
      </w:r>
    </w:p>
    <w:p>
      <w:pPr>
        <w:ind w:left="420"/>
      </w:pPr>
      <w:r>
        <w:t xml:space="preserve">5. die nach § 26 Absatz 2 oder 3 verpflichtet worden sind.</w:t>
      </w:r>
    </w:p>
    <w:p>
      <w:r>
        <w:t xml:space="preserve">Die Verpflichtung nach Satz 1 Nummer 2 bis 5 kann sich auf einzelne der in § 16 Absatz 1 Satz 1 Nummer 1 bis 4 genannten Bereiche des Universaldienstes beschränken.</w:t>
      </w:r>
    </w:p>
    <w:p>
      <w:r>
        <w:t xml:space="preserve">(3) Beabsichtigt ein Universaldienstanbieter, Universaldienstleistungen, zu deren Erbringung er nach Absatz 2 Satz 1 Nummer 1 bis 3 verpflichtet ist, künftig nicht mehr, nicht mehr in vollem Umfang oder zu ungünstigeren Bedingungen als in diesem Abschnitt vorgesehen zu erbringen, so hat er dies der Bundesnetzagentur sechs Monate vor Beginn der Dienstleistungseinschränkung mitzuteilen.</w:t>
      </w:r>
    </w:p>
    <w:p>
      <w:r>
        <w:t xml:space="preserve">(4) Kunden haben gegen einen Universaldienstanbieter im Rahmen der Gesetze und der Allgemeinen Geschäftsbedingungen einen Anspruch auf Erbringung der Universaldienstleistungen. Universaldienstanbieter haben Universaldienstleistungen allen Nachfragern zu gleichen Bedingungen zur Verfügung zu stellen, es sei denn, unterschiedliche Bedingungen sind sachlich gerechtfertigt.</w:t>
      </w:r>
    </w:p>
    <w:p>
      <w:r>
        <w:rPr>
          <w:color w:val="555555"/>
          <w:sz w:val="17"/>
        </w:rPr>
        <w:t xml:space="preserve">Zitiervorschlag: § 15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