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PolBTLV 2013 — Übertragung eines Amtes der neuen Laufbahn</w:t>
      </w:r>
    </w:p>
    <w:p>
      <w:r>
        <w:rPr>
          <w:color w:val="555555"/>
          <w:sz w:val="18"/>
        </w:rPr>
        <w:t xml:space="preserve">Verordnung über die Laufbahnen des Polizeivollzugsdienstes beim Deutschen Bundestag</w:t>
      </w:r>
    </w:p>
    <w:p>
      <w:r>
        <w:rPr>
          <w:color w:val="555555"/>
          <w:sz w:val="18"/>
        </w:rPr>
        <w:t xml:space="preserve">Stand: 17.03.2026 (konsolidierte Textfassung, kein amtliches Inkrafttretensdatum)</w:t>
      </w:r>
    </w:p>
    <w:p>
      <w:r>
        <w:t xml:space="preserve">§ 48 der Bundeslaufbahnverordnung gilt mit der Maßgabe, dass Polizeivollzugsbeamtinnen und Polizeivollzugsbeamten das Amt einer Polizeioberkommissarin beim Deutschen Bundestag oder eines Polizeioberkommissars beim Deutschen Bundestag übertragen werden kann, wenn sie mindestens ein Jahr das Amt einer Polizeihauptmeisterin oder eines Polizeihauptmeisters mit Amtszulage innehaben.</w:t>
      </w:r>
    </w:p>
    <w:p>
      <w:r>
        <w:rPr>
          <w:color w:val="555555"/>
          <w:sz w:val="17"/>
        </w:rPr>
        <w:t xml:space="preserve">Zitiervorschlag: § 12 PolBTLV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https://recht.nulegal.eu/gesetze/PolBTLV%202013/12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PolBTLV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