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PhysLabAusbV — (zu § 5) Ausbildungsrahmenplan für die Berufsausbildung zum Physiklaboranten/zur Physiklaborantin</w:t>
      </w:r>
    </w:p>
    <w:p>
      <w:r>
        <w:rPr>
          <w:color w:val="555555"/>
          <w:sz w:val="18"/>
        </w:rPr>
        <w:t xml:space="preserve">Verordnung über die Berufsausbildung zum Physiklaboranten/zur Physiklaborantin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1996, 161 - 168)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 und Kenntnisse    Zeitliche Richtwerte in Wochen im Ausbildungsjahr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 (§ 4 Nr. 1)    a)    Bedeutung des Ausbildungsvertrages,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4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 wie Beschaffung, Fertigung, Absatz und Verwaltung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Belegschaft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betriebs-verfassungs-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Arbeits- und Tarifrecht, Arbeitsschutz (§ 4 Nr. 3)    a)    wesentliche Teile des Arbeitsvertrages nennen</w:t>
      </w:r>
    </w:p>
    <w:p>
      <w:r>
        <w:rPr>
          <w:rFonts w:ascii="Courier New" w:hAnsi="Courier New"/>
          <w:sz w:val="17"/>
        </w:rPr>
        <w:t xml:space="preserve">b)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c)    Aufgaben des betrieblichen Arbeitsschutzes sowie der zuständigen Berufsgenossenschaft und der Gewerbeaufsicht erläutern</w:t>
      </w:r>
    </w:p>
    <w:p>
      <w:r>
        <w:rPr>
          <w:rFonts w:ascii="Courier New" w:hAnsi="Courier New"/>
          <w:sz w:val="17"/>
        </w:rPr>
        <w:t xml:space="preserve">d)    wesentliche Bestimmungen der für den ausbildenden Betrieb geltenden Arbeitsschutzgesetze nennen</w:t>
      </w:r>
    </w:p>
    <w:p>
      <w:r>
        <w:rPr>
          <w:rFonts w:ascii="Courier New" w:hAnsi="Courier New"/>
          <w:sz w:val="17"/>
        </w:rPr>
        <w:t xml:space="preserve">4    Arbeitssicherheit und Arbeitshygiene (§ 4 Nr. 4)    a)    Auswahl und Einsatz persönlicher Schutzausrüstungen beschreiben</w:t>
      </w:r>
    </w:p>
    <w:p>
      <w:r>
        <w:rPr>
          <w:rFonts w:ascii="Courier New" w:hAnsi="Courier New"/>
          <w:sz w:val="17"/>
        </w:rPr>
        <w:t xml:space="preserve">b)    persönliche Schutzausrüstungen handhaben</w:t>
      </w:r>
    </w:p>
    <w:p>
      <w:r>
        <w:rPr>
          <w:rFonts w:ascii="Courier New" w:hAnsi="Courier New"/>
          <w:sz w:val="17"/>
        </w:rPr>
        <w:t xml:space="preserve">c)    Sicherheitseinrichtungen am Arbeitsplatz bedienen und ihre Wirksamkeit erhalten</w:t>
      </w:r>
    </w:p>
    <w:p>
      <w:r>
        <w:rPr>
          <w:rFonts w:ascii="Courier New" w:hAnsi="Courier New"/>
          <w:sz w:val="17"/>
        </w:rPr>
        <w:t xml:space="preserve">d)    Einrichtungen zur Brandbekämpfung handhaben</w:t>
      </w:r>
    </w:p>
    <w:p>
      <w:r>
        <w:rPr>
          <w:rFonts w:ascii="Courier New" w:hAnsi="Courier New"/>
          <w:sz w:val="17"/>
        </w:rPr>
        <w:t xml:space="preserve">e)    Maßnahmen zur Brandbekämpfung ergreifen</w:t>
      </w:r>
    </w:p>
    <w:p>
      <w:r>
        <w:rPr>
          <w:rFonts w:ascii="Courier New" w:hAnsi="Courier New"/>
          <w:sz w:val="17"/>
        </w:rPr>
        <w:t xml:space="preserve">f)    Verhaltensregeln im Brandfall anwenden</w:t>
      </w:r>
    </w:p>
    <w:p>
      <w:r>
        <w:rPr>
          <w:rFonts w:ascii="Courier New" w:hAnsi="Courier New"/>
          <w:sz w:val="17"/>
        </w:rPr>
        <w:t xml:space="preserve">g)    Explosionsgefahren beschreiben und über Maßnahmen zum Explosionsschutz Auskunft geben</w:t>
      </w:r>
    </w:p>
    <w:p>
      <w:r>
        <w:rPr>
          <w:rFonts w:ascii="Courier New" w:hAnsi="Courier New"/>
          <w:sz w:val="17"/>
        </w:rPr>
        <w:t xml:space="preserve">h)    Gefahren beim Umgang mit und durch Einwirkung von Arbeitsstoffen beschreiben</w:t>
      </w:r>
    </w:p>
    <w:p>
      <w:r>
        <w:rPr>
          <w:rFonts w:ascii="Courier New" w:hAnsi="Courier New"/>
          <w:sz w:val="17"/>
        </w:rPr>
        <w:t xml:space="preserve">i)    Regeln der Arbeitshygiene beachten und Maßnahmen der Arbeitshygiene ergreifen</w:t>
      </w:r>
    </w:p>
    <w:p>
      <w:r>
        <w:rPr>
          <w:rFonts w:ascii="Courier New" w:hAnsi="Courier New"/>
          <w:sz w:val="17"/>
        </w:rPr>
        <w:t xml:space="preserve">k)    Maßnahmen der Ersten Hilfe einleiten</w:t>
      </w:r>
    </w:p>
    <w:p>
      <w:r>
        <w:rPr>
          <w:rFonts w:ascii="Courier New" w:hAnsi="Courier New"/>
          <w:sz w:val="17"/>
        </w:rPr>
        <w:t xml:space="preserve">5    Umweltschutz (§ 4 Nr. 5)    a)    über mögliche Umweltbelastungen und Maßnahmen zu deren Vermeidung und Verminderung Auskunft geben</w:t>
      </w:r>
    </w:p>
    <w:p>
      <w:r>
        <w:rPr>
          <w:rFonts w:ascii="Courier New" w:hAnsi="Courier New"/>
          <w:sz w:val="17"/>
        </w:rPr>
        <w:t xml:space="preserve">b)    berufsbezogene Regelungen des Umweltschutzes nennen</w:t>
      </w:r>
    </w:p>
    <w:p>
      <w:r>
        <w:rPr>
          <w:rFonts w:ascii="Courier New" w:hAnsi="Courier New"/>
          <w:sz w:val="17"/>
        </w:rPr>
        <w:t xml:space="preserve">c)    Maßnahmen zur Vermeidung und Verminderung von Umweltbelastungen ergreifen</w:t>
      </w:r>
    </w:p>
    <w:p>
      <w:r>
        <w:rPr>
          <w:rFonts w:ascii="Courier New" w:hAnsi="Courier New"/>
          <w:sz w:val="17"/>
        </w:rPr>
        <w:t xml:space="preserve">d)    Abfälle und Reststoffe unter Beachtung von Abfallbeseitigungsvorschriften sammeln und lagern</w:t>
      </w:r>
    </w:p>
    <w:p>
      <w:r>
        <w:rPr>
          <w:rFonts w:ascii="Courier New" w:hAnsi="Courier New"/>
          <w:sz w:val="17"/>
        </w:rPr>
        <w:t xml:space="preserve">6    Einsetzen von Energieträgern und rationelle Energienutzung (§ 4 Nr. 6)    a)    die im Ausbildungsbetrieb verwendeten Energiearten nennen und Möglichkeiten rationeller Energieverwendung im beruflichen Einwirkungs- und Beobachtungsbereich anführen</w:t>
      </w:r>
    </w:p>
    <w:p>
      <w:r>
        <w:rPr>
          <w:rFonts w:ascii="Courier New" w:hAnsi="Courier New"/>
          <w:sz w:val="17"/>
        </w:rPr>
        <w:t xml:space="preserve">b)    Einsatz und Wirkungsweise der Energieträger und der jeweiligen Geräte beschreiben</w:t>
      </w:r>
    </w:p>
    <w:p>
      <w:r>
        <w:rPr>
          <w:rFonts w:ascii="Courier New" w:hAnsi="Courier New"/>
          <w:sz w:val="17"/>
        </w:rPr>
        <w:t xml:space="preserve">c)    Methoden des Wärmetausches unterscheiden</w:t>
      </w:r>
    </w:p>
    <w:p>
      <w:r>
        <w:rPr>
          <w:rFonts w:ascii="Courier New" w:hAnsi="Courier New"/>
          <w:sz w:val="17"/>
        </w:rPr>
        <w:t xml:space="preserve">d)    mit Energieträgern heizen, kühlen, temperieren und die entsprechenden Geräte bedienen; Energien ökonomisch einsetzen</w:t>
      </w:r>
    </w:p>
    <w:p>
      <w:r>
        <w:rPr>
          <w:rFonts w:ascii="Courier New" w:hAnsi="Courier New"/>
          <w:sz w:val="17"/>
        </w:rPr>
        <w:t xml:space="preserve">e)    Gleichungen der mechanischen, thermischen und elektrischen Energie unter Verwendung der SI-Einheiten und SI-Größen anwenden</w:t>
      </w:r>
    </w:p>
    <w:p>
      <w:r>
        <w:rPr>
          <w:rFonts w:ascii="Courier New" w:hAnsi="Courier New"/>
          <w:sz w:val="17"/>
        </w:rPr>
        <w:t xml:space="preserve">f)    Gefahren im Umgang mit Energieträgern beschreiben</w:t>
      </w:r>
    </w:p>
    <w:p>
      <w:r>
        <w:rPr>
          <w:rFonts w:ascii="Courier New" w:hAnsi="Courier New"/>
          <w:sz w:val="17"/>
        </w:rPr>
        <w:t xml:space="preserve">7    Einsetzen, Pflegen und Instandhalten von Arbeitsgeräten (§ 4 Nr. 7)        </w:t>
      </w:r>
    </w:p>
    <w:p>
      <w:r>
        <w:rPr>
          <w:rFonts w:ascii="Courier New" w:hAnsi="Courier New"/>
          <w:sz w:val="17"/>
        </w:rPr>
        <w:t xml:space="preserve">7.1    stationäre Einrichtungen (§ 4 Nr. 7 Buchstabe a)    a)    die Notwendigkeit von Be- und Entlüftungseinrichtungen beschreiben    2            </w:t>
      </w:r>
    </w:p>
    <w:p>
      <w:r>
        <w:rPr>
          <w:rFonts w:ascii="Courier New" w:hAnsi="Courier New"/>
          <w:sz w:val="17"/>
        </w:rPr>
        <w:t xml:space="preserve">b)    Belüftungs-, Entlüftungs- und Absperreinrichtungen bedienen und pflegen</w:t>
      </w:r>
    </w:p>
    <w:p>
      <w:r>
        <w:rPr>
          <w:rFonts w:ascii="Courier New" w:hAnsi="Courier New"/>
          <w:sz w:val="17"/>
        </w:rPr>
        <w:t xml:space="preserve">c)    die Kennzeichnung von Rohrleitungen nennen</w:t>
      </w:r>
    </w:p>
    <w:p>
      <w:r>
        <w:rPr>
          <w:rFonts w:ascii="Courier New" w:hAnsi="Courier New"/>
          <w:sz w:val="17"/>
        </w:rPr>
        <w:t xml:space="preserve">7.2    Laborgeräte (§ 4 Nr. 7 Buchstabe b)    a)    über mechanische und thermische Eigenschaften von Laborgeräte-Werkstoffen sowie über ihr Verhalten gegenüber Chemikalien Auskunft geben    4            </w:t>
      </w:r>
    </w:p>
    <w:p>
      <w:r>
        <w:rPr>
          <w:rFonts w:ascii="Courier New" w:hAnsi="Courier New"/>
          <w:sz w:val="17"/>
        </w:rPr>
        <w:t xml:space="preserve">b)    Laborgeräte aus Glas, Porzellan, Metall, Holz, Gummi und Kunststoff zum Aufbewahren, Lagern, Trennen, Vereinigen und Reinigen von Arbeitsstoffen einsetzen</w:t>
      </w:r>
    </w:p>
    <w:p>
      <w:r>
        <w:rPr>
          <w:rFonts w:ascii="Courier New" w:hAnsi="Courier New"/>
          <w:sz w:val="17"/>
        </w:rPr>
        <w:t xml:space="preserve">c)    Maßnahmen zum Schutz vor Korrosion und Verschleiß ergreifen</w:t>
      </w:r>
    </w:p>
    <w:p>
      <w:r>
        <w:rPr>
          <w:rFonts w:ascii="Courier New" w:hAnsi="Courier New"/>
          <w:sz w:val="17"/>
        </w:rPr>
        <w:t xml:space="preserve">d)    Arbeitsgeräte reinigen</w:t>
      </w:r>
    </w:p>
    <w:p>
      <w:r>
        <w:rPr>
          <w:rFonts w:ascii="Courier New" w:hAnsi="Courier New"/>
          <w:sz w:val="17"/>
        </w:rPr>
        <w:t xml:space="preserve">e)    Lupe und Mikroskop einsetzen und pflegen</w:t>
      </w:r>
    </w:p>
    <w:p>
      <w:r>
        <w:rPr>
          <w:rFonts w:ascii="Courier New" w:hAnsi="Courier New"/>
          <w:sz w:val="17"/>
        </w:rPr>
        <w:t xml:space="preserve">8    Bearbeiten von Werkstoffen und Herstellen von Schlauch- und Rohrverbindungen (§ 4 Nr. 8)    a)    über Bearbeitungsverfahren von Werkstoffen Auskunft geben    8            </w:t>
      </w:r>
    </w:p>
    <w:p>
      <w:r>
        <w:rPr>
          <w:rFonts w:ascii="Courier New" w:hAnsi="Courier New"/>
          <w:sz w:val="17"/>
        </w:rPr>
        <w:t xml:space="preserve">b)    die Werkstoffe Glas, Gummi und Kunststoff bearbeiten</w:t>
      </w:r>
    </w:p>
    <w:p>
      <w:r>
        <w:rPr>
          <w:rFonts w:ascii="Courier New" w:hAnsi="Courier New"/>
          <w:sz w:val="17"/>
        </w:rPr>
        <w:t xml:space="preserve">c)    Flächen und Volumina berechnen</w:t>
      </w:r>
    </w:p>
    <w:p>
      <w:r>
        <w:rPr>
          <w:rFonts w:ascii="Courier New" w:hAnsi="Courier New"/>
          <w:sz w:val="17"/>
        </w:rPr>
        <w:t xml:space="preserve">d)    Schlauch- und Rohrverbindungen Einsatzgebieten zuordnen</w:t>
      </w:r>
    </w:p>
    <w:p>
      <w:r>
        <w:rPr>
          <w:rFonts w:ascii="Courier New" w:hAnsi="Courier New"/>
          <w:sz w:val="17"/>
        </w:rPr>
        <w:t xml:space="preserve">e)    aus den Werkstoffen Glas, Gummi und Kunststoff Verbindungen herstellen, abdichten und lösen</w:t>
      </w:r>
    </w:p>
    <w:p>
      <w:r>
        <w:rPr>
          <w:rFonts w:ascii="Courier New" w:hAnsi="Courier New"/>
          <w:sz w:val="17"/>
        </w:rPr>
        <w:t xml:space="preserve">f)    metallische und nichtmetallische Werkstoffe nach einfachen technischen Zeichnungen manuell und maschinell bearbeiten, insbesondere formen, biegen, trennen, feilen, bohren und gewindeschneiden</w:t>
      </w:r>
    </w:p>
    <w:p>
      <w:r>
        <w:rPr>
          <w:rFonts w:ascii="Courier New" w:hAnsi="Courier New"/>
          <w:sz w:val="17"/>
        </w:rPr>
        <w:t xml:space="preserve">9    Umgehen mit Arbeitsstoffen (§ 4 Nr. 9)    a)    den Aufbau der Stoffe aus Atomen und Molekülen beschreiben    8            </w:t>
      </w:r>
    </w:p>
    <w:p>
      <w:r>
        <w:rPr>
          <w:rFonts w:ascii="Courier New" w:hAnsi="Courier New"/>
          <w:sz w:val="17"/>
        </w:rPr>
        <w:t xml:space="preserve">b)    den Aufbau des Periodensystems aus Haupt- und Nebengruppen beschreiben</w:t>
      </w:r>
    </w:p>
    <w:p>
      <w:r>
        <w:rPr>
          <w:rFonts w:ascii="Courier New" w:hAnsi="Courier New"/>
          <w:sz w:val="17"/>
        </w:rPr>
        <w:t xml:space="preserve">c)    Oxidation und Reduktion unterscheiden</w:t>
      </w:r>
    </w:p>
    <w:p>
      <w:r>
        <w:rPr>
          <w:rFonts w:ascii="Courier New" w:hAnsi="Courier New"/>
          <w:sz w:val="17"/>
        </w:rPr>
        <w:t xml:space="preserve">d)    Aggregatzustände, ihre Zustandsänderungen und die dabei stattfindenden Änderungen des Energieinhalts beschreiben</w:t>
      </w:r>
    </w:p>
    <w:p>
      <w:r>
        <w:rPr>
          <w:rFonts w:ascii="Courier New" w:hAnsi="Courier New"/>
          <w:sz w:val="17"/>
        </w:rPr>
        <w:t xml:space="preserve">e)    Stoffportionen definieren und die Zusammensetzung von Mischphasen berechnen</w:t>
      </w:r>
    </w:p>
    <w:p>
      <w:r>
        <w:rPr>
          <w:rFonts w:ascii="Courier New" w:hAnsi="Courier New"/>
          <w:sz w:val="17"/>
        </w:rPr>
        <w:t xml:space="preserve">f)    Reaktionsgleichungen aufstellen</w:t>
      </w:r>
    </w:p>
    <w:p>
      <w:r>
        <w:rPr>
          <w:rFonts w:ascii="Courier New" w:hAnsi="Courier New"/>
          <w:sz w:val="17"/>
        </w:rPr>
        <w:t xml:space="preserve">g)    über Gefahrensymbole und die Bezeichnung von Arbeitsstoffen Auskunft geben</w:t>
      </w:r>
    </w:p>
    <w:p>
      <w:r>
        <w:rPr>
          <w:rFonts w:ascii="Courier New" w:hAnsi="Courier New"/>
          <w:sz w:val="17"/>
        </w:rPr>
        <w:t xml:space="preserve">h)    Arbeitsstoffe kennzeichnen</w:t>
      </w:r>
    </w:p>
    <w:p>
      <w:r>
        <w:rPr>
          <w:rFonts w:ascii="Courier New" w:hAnsi="Courier New"/>
          <w:sz w:val="17"/>
        </w:rPr>
        <w:t xml:space="preserve">i)    Arbeitsstoffe rationell einsetzen</w:t>
      </w:r>
    </w:p>
    <w:p>
      <w:r>
        <w:rPr>
          <w:rFonts w:ascii="Courier New" w:hAnsi="Courier New"/>
          <w:sz w:val="17"/>
        </w:rPr>
        <w:t xml:space="preserve">k)    mit Säuren, Hydroxiden und Salzen sowie deren Lösungen umgehen</w:t>
      </w:r>
    </w:p>
    <w:p>
      <w:r>
        <w:rPr>
          <w:rFonts w:ascii="Courier New" w:hAnsi="Courier New"/>
          <w:sz w:val="17"/>
        </w:rPr>
        <w:t xml:space="preserve">l)    die Umsetzung konzentrierter und verdünnter Säuren und Laugen mit Metallen durch Reaktionsgleichungen darstellen</w:t>
      </w:r>
    </w:p>
    <w:p>
      <w:r>
        <w:rPr>
          <w:rFonts w:ascii="Courier New" w:hAnsi="Courier New"/>
          <w:sz w:val="17"/>
        </w:rPr>
        <w:t xml:space="preserve">m)    mit organischen Lösemitteln umgehen</w:t>
      </w:r>
    </w:p>
    <w:p>
      <w:r>
        <w:rPr>
          <w:rFonts w:ascii="Courier New" w:hAnsi="Courier New"/>
          <w:sz w:val="17"/>
        </w:rPr>
        <w:t xml:space="preserve">n)    Aufbau und Einsatz von Reduzierventilen beschreiben</w:t>
      </w:r>
    </w:p>
    <w:p>
      <w:r>
        <w:rPr>
          <w:rFonts w:ascii="Courier New" w:hAnsi="Courier New"/>
          <w:sz w:val="17"/>
        </w:rPr>
        <w:t xml:space="preserve">o)    Gase entnehmen und Reduzierventile handhaben</w:t>
      </w:r>
    </w:p>
    <w:p>
      <w:r>
        <w:rPr>
          <w:rFonts w:ascii="Courier New" w:hAnsi="Courier New"/>
          <w:sz w:val="17"/>
        </w:rPr>
        <w:t xml:space="preserve">p)    den Einfluß von Druck und Temperatur auf das Volumen von Gasen beschreiben</w:t>
      </w:r>
    </w:p>
    <w:p>
      <w:r>
        <w:rPr>
          <w:rFonts w:ascii="Courier New" w:hAnsi="Courier New"/>
          <w:sz w:val="17"/>
        </w:rPr>
        <w:t xml:space="preserve">q)    Gase nachweisen und bestimmen</w:t>
      </w:r>
    </w:p>
    <w:p>
      <w:r>
        <w:rPr>
          <w:rFonts w:ascii="Courier New" w:hAnsi="Courier New"/>
          <w:sz w:val="17"/>
        </w:rPr>
        <w:t xml:space="preserve">10    Vereinigen, Trennen und Reinigen von Arbeitsstoffen (§ 4 Nr. 10)        </w:t>
      </w:r>
    </w:p>
    <w:p>
      <w:r>
        <w:rPr>
          <w:rFonts w:ascii="Courier New" w:hAnsi="Courier New"/>
          <w:sz w:val="17"/>
        </w:rPr>
        <w:t xml:space="preserve">10.1    physikalische Methoden (§ 4 Nr. 10 Buchstabe a)    a)    physikalische Methoden der Stofftrennung, -Vereinigung und -reinigung nennen    7            </w:t>
      </w:r>
    </w:p>
    <w:p>
      <w:r>
        <w:rPr>
          <w:rFonts w:ascii="Courier New" w:hAnsi="Courier New"/>
          <w:sz w:val="17"/>
        </w:rPr>
        <w:t xml:space="preserve">b)    Flüssigkeiten und Feststoffe vereinigen</w:t>
      </w:r>
    </w:p>
    <w:p>
      <w:r>
        <w:rPr>
          <w:rFonts w:ascii="Courier New" w:hAnsi="Courier New"/>
          <w:sz w:val="17"/>
        </w:rPr>
        <w:t xml:space="preserve">c)    Feststoffe zerkleinern und sieben</w:t>
      </w:r>
    </w:p>
    <w:p>
      <w:r>
        <w:rPr>
          <w:rFonts w:ascii="Courier New" w:hAnsi="Courier New"/>
          <w:sz w:val="17"/>
        </w:rPr>
        <w:t xml:space="preserve">d)    Feststoffe von Flüssigkeiten durch Sedimentieren, Dekantieren, Filtrieren und Eindampfen trennen</w:t>
      </w:r>
    </w:p>
    <w:p>
      <w:r>
        <w:rPr>
          <w:rFonts w:ascii="Courier New" w:hAnsi="Courier New"/>
          <w:sz w:val="17"/>
        </w:rPr>
        <w:t xml:space="preserve">e)    Feststoffe durch Umkristallisieren und Flüssigkeiten durch Destillieren reinigen</w:t>
      </w:r>
    </w:p>
    <w:p>
      <w:r>
        <w:rPr>
          <w:rFonts w:ascii="Courier New" w:hAnsi="Courier New"/>
          <w:sz w:val="17"/>
        </w:rPr>
        <w:t xml:space="preserve">f)    Feststoffe und organische Lösemittel trocknen</w:t>
      </w:r>
    </w:p>
    <w:p>
      <w:r>
        <w:rPr>
          <w:rFonts w:ascii="Courier New" w:hAnsi="Courier New"/>
          <w:sz w:val="17"/>
        </w:rPr>
        <w:t xml:space="preserve">10.2    chemische Methoden (§ 4 Nr. 10 Buchstabe b)    a)    chemische Methoden der Stofftrennung, -Vereinigung und -reinigung nennen    5            </w:t>
      </w:r>
    </w:p>
    <w:p>
      <w:r>
        <w:rPr>
          <w:rFonts w:ascii="Courier New" w:hAnsi="Courier New"/>
          <w:sz w:val="17"/>
        </w:rPr>
        <w:t xml:space="preserve">b)    qualitative Einzelnachweise von Kationen und Anionen durchführen sowie Reaktionen durch Gleichungen darstellen</w:t>
      </w:r>
    </w:p>
    <w:p>
      <w:r>
        <w:rPr>
          <w:rFonts w:ascii="Courier New" w:hAnsi="Courier New"/>
          <w:sz w:val="17"/>
        </w:rPr>
        <w:t xml:space="preserve">c)    gravimetrische und volumetrische Bestimmungen durchführen sowie Reaktionen durch Gleichungen darstellen</w:t>
      </w:r>
    </w:p>
    <w:p>
      <w:r>
        <w:rPr>
          <w:rFonts w:ascii="Courier New" w:hAnsi="Courier New"/>
          <w:sz w:val="17"/>
        </w:rPr>
        <w:t xml:space="preserve">d)    Massenanteil, Massenkonzentration und Stoffmengenkonzentration berechnen</w:t>
      </w:r>
    </w:p>
    <w:p>
      <w:r>
        <w:rPr>
          <w:rFonts w:ascii="Courier New" w:hAnsi="Courier New"/>
          <w:sz w:val="17"/>
        </w:rPr>
        <w:t xml:space="preserve">11    Messen physikalischer Größen, Bestimmen von Stoffkonstanten und elektrotechnische Arbeiten (§ 4 Nr. 11)        </w:t>
      </w:r>
    </w:p>
    <w:p>
      <w:r>
        <w:rPr>
          <w:rFonts w:ascii="Courier New" w:hAnsi="Courier New"/>
          <w:sz w:val="17"/>
        </w:rPr>
        <w:t xml:space="preserve">11.1    physikalische Größen (§ 4 Nr. 11 Buchstabe a)    a)    Meßgeräte und -einrichtungen beschreiben und Einsatzbereichen zuordnen    3            </w:t>
      </w:r>
    </w:p>
    <w:p>
      <w:r>
        <w:rPr>
          <w:rFonts w:ascii="Courier New" w:hAnsi="Courier New"/>
          <w:sz w:val="17"/>
        </w:rPr>
        <w:t xml:space="preserve">b)    Länge, Volumen und Masse bestimmen</w:t>
      </w:r>
    </w:p>
    <w:p>
      <w:r>
        <w:rPr>
          <w:rFonts w:ascii="Courier New" w:hAnsi="Courier New"/>
          <w:sz w:val="17"/>
        </w:rPr>
        <w:t xml:space="preserve">c)    Aufbau und Funktionsweise von Druckmeßgeräten beschreiben</w:t>
      </w:r>
    </w:p>
    <w:p>
      <w:r>
        <w:rPr>
          <w:rFonts w:ascii="Courier New" w:hAnsi="Courier New"/>
          <w:sz w:val="17"/>
        </w:rPr>
        <w:t xml:space="preserve">d)    den Druck von Luft und Gasen bestimmen</w:t>
      </w:r>
    </w:p>
    <w:p>
      <w:r>
        <w:rPr>
          <w:rFonts w:ascii="Courier New" w:hAnsi="Courier New"/>
          <w:sz w:val="17"/>
        </w:rPr>
        <w:t xml:space="preserve">e)    Aufbau, Funktionsweise und Einsatzbereiche von Temperaturmeßgeräten beschreiben</w:t>
      </w:r>
    </w:p>
    <w:p>
      <w:r>
        <w:rPr>
          <w:rFonts w:ascii="Courier New" w:hAnsi="Courier New"/>
          <w:sz w:val="17"/>
        </w:rPr>
        <w:t xml:space="preserve">f)    die Temperatur von festen, flüssigen und gasförmigen Stoffen messen</w:t>
      </w:r>
    </w:p>
    <w:p>
      <w:r>
        <w:rPr>
          <w:rFonts w:ascii="Courier New" w:hAnsi="Courier New"/>
          <w:sz w:val="17"/>
        </w:rPr>
        <w:t xml:space="preserve">g)    den pH-Wert bestimmen</w:t>
      </w:r>
    </w:p>
    <w:p>
      <w:r>
        <w:rPr>
          <w:rFonts w:ascii="Courier New" w:hAnsi="Courier New"/>
          <w:sz w:val="17"/>
        </w:rPr>
        <w:t xml:space="preserve">11.2    Stoff-Konstanten (§ 4 Nr. 11 Buchstabe b)    a)    die Bestimmung der Dichte von Feststoffen und Flüssigkeiten beschreiben    4            </w:t>
      </w:r>
    </w:p>
    <w:p>
      <w:r>
        <w:rPr>
          <w:rFonts w:ascii="Courier New" w:hAnsi="Courier New"/>
          <w:sz w:val="17"/>
        </w:rPr>
        <w:t xml:space="preserve">b)    die Dichte von Feststoffen und Flüssigkeiten bestimmen</w:t>
      </w:r>
    </w:p>
    <w:p>
      <w:r>
        <w:rPr>
          <w:rFonts w:ascii="Courier New" w:hAnsi="Courier New"/>
          <w:sz w:val="17"/>
        </w:rPr>
        <w:t xml:space="preserve">c)    Apparaturen zur Bestimmung von Schmelz- und Siedepunkt beschreiben</w:t>
      </w:r>
    </w:p>
    <w:p>
      <w:r>
        <w:rPr>
          <w:rFonts w:ascii="Courier New" w:hAnsi="Courier New"/>
          <w:sz w:val="17"/>
        </w:rPr>
        <w:t xml:space="preserve">d)    Schmelz- und Siedepunkte bestimmen</w:t>
      </w:r>
    </w:p>
    <w:p>
      <w:r>
        <w:rPr>
          <w:rFonts w:ascii="Courier New" w:hAnsi="Courier New"/>
          <w:sz w:val="17"/>
        </w:rPr>
        <w:t xml:space="preserve">e)    die Bedeutung von Stoffkonstanten beschreiben</w:t>
      </w:r>
    </w:p>
    <w:p>
      <w:r>
        <w:rPr>
          <w:rFonts w:ascii="Courier New" w:hAnsi="Courier New"/>
          <w:sz w:val="17"/>
        </w:rPr>
        <w:t xml:space="preserve">11.3    elektrotechnische Arbeiten (§ 4 Nr. 11 Buchstabe c)    a)    elektrische Einheiten nennen und den Zusammenhang zwischen elektrischen Größen beschreiben    5            </w:t>
      </w:r>
    </w:p>
    <w:p>
      <w:r>
        <w:rPr>
          <w:rFonts w:ascii="Courier New" w:hAnsi="Courier New"/>
          <w:sz w:val="17"/>
        </w:rPr>
        <w:t xml:space="preserve">b)    Spannung, Widerstand und Stromstärke messen</w:t>
      </w:r>
    </w:p>
    <w:p>
      <w:r>
        <w:rPr>
          <w:rFonts w:ascii="Courier New" w:hAnsi="Courier New"/>
          <w:sz w:val="17"/>
        </w:rPr>
        <w:t xml:space="preserve">c)    Widerstände mit der Wheatstoneschen Brücke bestimmen</w:t>
      </w:r>
    </w:p>
    <w:p>
      <w:r>
        <w:rPr>
          <w:rFonts w:ascii="Courier New" w:hAnsi="Courier New"/>
          <w:sz w:val="17"/>
        </w:rPr>
        <w:t xml:space="preserve">d)    einfache elektrische Schaltpläne lesen und erstellen</w:t>
      </w:r>
    </w:p>
    <w:p>
      <w:r>
        <w:rPr>
          <w:rFonts w:ascii="Courier New" w:hAnsi="Courier New"/>
          <w:sz w:val="17"/>
        </w:rPr>
        <w:t xml:space="preserve">e)    Schaltungen anfertigen und Geräte montieren</w:t>
      </w:r>
    </w:p>
    <w:p>
      <w:r>
        <w:rPr>
          <w:rFonts w:ascii="Courier New" w:hAnsi="Courier New"/>
          <w:sz w:val="17"/>
        </w:rPr>
        <w:t xml:space="preserve">12    Anwenden mikrobiologischer Arbeitstechniken (§ 4 Nr. 12)    a)    über Stoffwechsel, Reizbarkeit, Fortpflanzung, Wachstum und Bewegung als Kennzeichen des Lebens Auskunft geben    3            </w:t>
      </w:r>
    </w:p>
    <w:p>
      <w:r>
        <w:rPr>
          <w:rFonts w:ascii="Courier New" w:hAnsi="Courier New"/>
          <w:sz w:val="17"/>
        </w:rPr>
        <w:t xml:space="preserve">b)    den grundlegenden Zellaufbau beschreiben</w:t>
      </w:r>
    </w:p>
    <w:p>
      <w:r>
        <w:rPr>
          <w:rFonts w:ascii="Courier New" w:hAnsi="Courier New"/>
          <w:sz w:val="17"/>
        </w:rPr>
        <w:t xml:space="preserve">c)    über Bakterien und Pilze und deren Bedeutung in der Natur zum Stoffabbau, in der Biotechnik, bei der Herstellung von Nahrungs- und Arzneimitteln, im Umweltschutz sowie als Krankheitserreger Auskunft geben</w:t>
      </w:r>
    </w:p>
    <w:p>
      <w:r>
        <w:rPr>
          <w:rFonts w:ascii="Courier New" w:hAnsi="Courier New"/>
          <w:sz w:val="17"/>
        </w:rPr>
        <w:t xml:space="preserve">d)    Keime in der Umwelt anhand von Luft- und Wasserproben sowie von Fingerabdrücken nachweisen</w:t>
      </w:r>
    </w:p>
    <w:p>
      <w:r>
        <w:rPr>
          <w:rFonts w:ascii="Courier New" w:hAnsi="Courier New"/>
          <w:sz w:val="17"/>
        </w:rPr>
        <w:t xml:space="preserve">e)    Anzahl, Form und Farbe von Kolonien auf Fangplatten bestimmen</w:t>
      </w:r>
    </w:p>
    <w:p>
      <w:r>
        <w:rPr>
          <w:rFonts w:ascii="Courier New" w:hAnsi="Courier New"/>
          <w:sz w:val="17"/>
        </w:rPr>
        <w:t xml:space="preserve">f)    zur Anwendung kommende Impftechniken beim Nachweis von Keimen unterscheiden</w:t>
      </w:r>
    </w:p>
    <w:p>
      <w:r>
        <w:rPr>
          <w:rFonts w:ascii="Courier New" w:hAnsi="Courier New"/>
          <w:sz w:val="17"/>
        </w:rPr>
        <w:t xml:space="preserve">g)    über Wachstumsbedingungen von Keimen Auskunft geben</w:t>
      </w:r>
    </w:p>
    <w:p>
      <w:r>
        <w:rPr>
          <w:rFonts w:ascii="Courier New" w:hAnsi="Courier New"/>
          <w:sz w:val="17"/>
        </w:rPr>
        <w:t xml:space="preserve">h)    Sterilisation und Desinfektion unterscheiden</w:t>
      </w:r>
    </w:p>
    <w:p>
      <w:r>
        <w:rPr>
          <w:rFonts w:ascii="Courier New" w:hAnsi="Courier New"/>
          <w:sz w:val="17"/>
        </w:rPr>
        <w:t xml:space="preserve">i)    die Wirkung von Sterilisations- und Desinfektionsmethoden nachweisen</w:t>
      </w:r>
    </w:p>
    <w:p>
      <w:r>
        <w:rPr>
          <w:rFonts w:ascii="Courier New" w:hAnsi="Courier New"/>
          <w:sz w:val="17"/>
        </w:rPr>
        <w:t xml:space="preserve">k)    eine Gärung durchführen und ein Gärungsprodukt nachweisen</w:t>
      </w:r>
    </w:p>
    <w:p>
      <w:r>
        <w:rPr>
          <w:rFonts w:ascii="Courier New" w:hAnsi="Courier New"/>
          <w:sz w:val="17"/>
        </w:rPr>
        <w:t xml:space="preserve">13    Dokumentieren von Arbeitsabläufen und -ergebnissen (§ 4 Nr. 13)    a)    Dokumentationsarten unterscheiden und den Dokumentationswert beschreiben    3            </w:t>
      </w:r>
    </w:p>
    <w:p>
      <w:r>
        <w:rPr>
          <w:rFonts w:ascii="Courier New" w:hAnsi="Courier New"/>
          <w:sz w:val="17"/>
        </w:rPr>
        <w:t xml:space="preserve">b)    Arbeitsabläufe und –ergebnisse protokollieren</w:t>
      </w:r>
    </w:p>
    <w:p>
      <w:r>
        <w:rPr>
          <w:rFonts w:ascii="Courier New" w:hAnsi="Courier New"/>
          <w:sz w:val="17"/>
        </w:rPr>
        <w:t xml:space="preserve">c)    Hilfsmittel zur Dokumentation einsetzen</w:t>
      </w:r>
    </w:p>
    <w:p>
      <w:r>
        <w:rPr>
          <w:rFonts w:ascii="Courier New" w:hAnsi="Courier New"/>
          <w:sz w:val="17"/>
        </w:rPr>
        <w:t xml:space="preserve">1    mechanische Arbeiten (§ 4 Nr. 14)        </w:t>
      </w:r>
    </w:p>
    <w:p>
      <w:r>
        <w:rPr>
          <w:rFonts w:ascii="Courier New" w:hAnsi="Courier New"/>
          <w:sz w:val="17"/>
        </w:rPr>
        <w:t xml:space="preserve">1.1    Mechanik von Festkörpern, Flüssigkeiten und Gasen (§ 4 Nr. 14 Buchstabe a)    a)    die Mechanik von Festkörpern, Flüssigkeiten und Gasen charakterisieren        3        </w:t>
      </w:r>
    </w:p>
    <w:p>
      <w:r>
        <w:rPr>
          <w:rFonts w:ascii="Courier New" w:hAnsi="Courier New"/>
          <w:sz w:val="17"/>
        </w:rPr>
        <w:t xml:space="preserve">b)    Kräfte bestimmen und berechnen</w:t>
      </w:r>
    </w:p>
    <w:p>
      <w:r>
        <w:rPr>
          <w:rFonts w:ascii="Courier New" w:hAnsi="Courier New"/>
          <w:sz w:val="17"/>
        </w:rPr>
        <w:t xml:space="preserve">c)    elastische Größen bestimmen</w:t>
      </w:r>
    </w:p>
    <w:p>
      <w:r>
        <w:rPr>
          <w:rFonts w:ascii="Courier New" w:hAnsi="Courier New"/>
          <w:sz w:val="17"/>
        </w:rPr>
        <w:t xml:space="preserve">d)    die Oberflächenspannung messen und Berechnungen durchführen        4    2    </w:t>
      </w:r>
    </w:p>
    <w:p>
      <w:r>
        <w:rPr>
          <w:rFonts w:ascii="Courier New" w:hAnsi="Courier New"/>
          <w:sz w:val="17"/>
        </w:rPr>
        <w:t xml:space="preserve">e)    die Viskosität nach verschiedenen Methoden bestimmen und berechnen</w:t>
      </w:r>
    </w:p>
    <w:p>
      <w:r>
        <w:rPr>
          <w:rFonts w:ascii="Courier New" w:hAnsi="Courier New"/>
          <w:sz w:val="17"/>
        </w:rPr>
        <w:t xml:space="preserve">f)    Gesetzmäßigkeiten bei strömenden Flüssigkeiten und Gasen überprüfen und Berechnungen durchführen</w:t>
      </w:r>
    </w:p>
    <w:p>
      <w:r>
        <w:rPr>
          <w:rFonts w:ascii="Courier New" w:hAnsi="Courier New"/>
          <w:sz w:val="17"/>
        </w:rPr>
        <w:t xml:space="preserve">g)    Vakuumapparaturen beschreiben und handhaben</w:t>
      </w:r>
    </w:p>
    <w:p>
      <w:r>
        <w:rPr>
          <w:rFonts w:ascii="Courier New" w:hAnsi="Courier New"/>
          <w:sz w:val="17"/>
        </w:rPr>
        <w:t xml:space="preserve">1.2    schwingende Systeme einschließlich Akustik (§ 4 Nr. 14 Buchstabe b)    a)    Messungen an schwingenden Systemen durchführen        2    2    </w:t>
      </w:r>
    </w:p>
    <w:p>
      <w:r>
        <w:rPr>
          <w:rFonts w:ascii="Courier New" w:hAnsi="Courier New"/>
          <w:sz w:val="17"/>
        </w:rPr>
        <w:t xml:space="preserve">b)    Meßgrößen und -methoden unterscheiden und einfache akustische Messungen durchführen</w:t>
      </w:r>
    </w:p>
    <w:p>
      <w:r>
        <w:rPr>
          <w:rFonts w:ascii="Courier New" w:hAnsi="Courier New"/>
          <w:sz w:val="17"/>
        </w:rPr>
        <w:t xml:space="preserve">2    wärmetechnische Arbeiten (§ 4 Nr. 15)    a)    Messungen und Berechnungen zur Wärmeausdehnung durchführen        7        </w:t>
      </w:r>
    </w:p>
    <w:p>
      <w:r>
        <w:rPr>
          <w:rFonts w:ascii="Courier New" w:hAnsi="Courier New"/>
          <w:sz w:val="17"/>
        </w:rPr>
        <w:t xml:space="preserve">b)    Wärmekapazität, spezifische Wärmekapazität, Umwandlungswärmen bei Phasenumwandlungen kalorimetrisch bestimmen und Berechnungen durchführen</w:t>
      </w:r>
    </w:p>
    <w:p>
      <w:r>
        <w:rPr>
          <w:rFonts w:ascii="Courier New" w:hAnsi="Courier New"/>
          <w:sz w:val="17"/>
        </w:rPr>
        <w:t xml:space="preserve">c)    Wirkungsgrade bei Energieumwandlungen bestimmen        2    4    </w:t>
      </w:r>
    </w:p>
    <w:p>
      <w:r>
        <w:rPr>
          <w:rFonts w:ascii="Courier New" w:hAnsi="Courier New"/>
          <w:sz w:val="17"/>
        </w:rPr>
        <w:t xml:space="preserve">d)    Luftfeuchte messen und berechnen</w:t>
      </w:r>
    </w:p>
    <w:p>
      <w:r>
        <w:rPr>
          <w:rFonts w:ascii="Courier New" w:hAnsi="Courier New"/>
          <w:sz w:val="17"/>
        </w:rPr>
        <w:t xml:space="preserve">e)    Gesetzmäßigkeiten zum Wärmeübergang und zur Wärmeisolierung sowie zur Wärmeleitung und Wärmestrahlung erklären</w:t>
      </w:r>
    </w:p>
    <w:p>
      <w:r>
        <w:rPr>
          <w:rFonts w:ascii="Courier New" w:hAnsi="Courier New"/>
          <w:sz w:val="17"/>
        </w:rPr>
        <w:t xml:space="preserve">f)    die relative molare Masse bestimmen und Berechnungen durchführen</w:t>
      </w:r>
    </w:p>
    <w:p>
      <w:r>
        <w:rPr>
          <w:rFonts w:ascii="Courier New" w:hAnsi="Courier New"/>
          <w:sz w:val="17"/>
        </w:rPr>
        <w:t xml:space="preserve">3    optische Arbeiten (§ 4 Nr. 16)    a)    fotometrische Größen und ihre Einheiten zuordnen sowie Beleuchtungsstärke messen und berechnen        5    4    3</w:t>
      </w:r>
    </w:p>
    <w:p>
      <w:r>
        <w:rPr>
          <w:rFonts w:ascii="Courier New" w:hAnsi="Courier New"/>
          <w:sz w:val="17"/>
        </w:rPr>
        <w:t xml:space="preserve">b)    Anwendung optischer Verfahren in der Meßtechnik zuordnen</w:t>
      </w:r>
    </w:p>
    <w:p>
      <w:r>
        <w:rPr>
          <w:rFonts w:ascii="Courier New" w:hAnsi="Courier New"/>
          <w:sz w:val="17"/>
        </w:rPr>
        <w:t xml:space="preserve">c)    Messungen zur geometrischen Optik durchführen</w:t>
      </w:r>
    </w:p>
    <w:p>
      <w:r>
        <w:rPr>
          <w:rFonts w:ascii="Courier New" w:hAnsi="Courier New"/>
          <w:sz w:val="17"/>
        </w:rPr>
        <w:t xml:space="preserve">d)    über Untersuchungsverfahren in der Farbmetrik Auskunft geben</w:t>
      </w:r>
    </w:p>
    <w:p>
      <w:r>
        <w:rPr>
          <w:rFonts w:ascii="Courier New" w:hAnsi="Courier New"/>
          <w:sz w:val="17"/>
        </w:rPr>
        <w:t xml:space="preserve">e)    Versuche zur Beugung und Interferenz durchführen</w:t>
      </w:r>
    </w:p>
    <w:p>
      <w:r>
        <w:rPr>
          <w:rFonts w:ascii="Courier New" w:hAnsi="Courier New"/>
          <w:sz w:val="17"/>
        </w:rPr>
        <w:t xml:space="preserve">f)    Bestimmungen und Messungen mit dem Mikroskop durchführen</w:t>
      </w:r>
    </w:p>
    <w:p>
      <w:r>
        <w:rPr>
          <w:rFonts w:ascii="Courier New" w:hAnsi="Courier New"/>
          <w:sz w:val="17"/>
        </w:rPr>
        <w:t xml:space="preserve">g)    fotografische und elektronische Abbildungen herstellen und bearbeiten</w:t>
      </w:r>
    </w:p>
    <w:p>
      <w:r>
        <w:rPr>
          <w:rFonts w:ascii="Courier New" w:hAnsi="Courier New"/>
          <w:sz w:val="17"/>
        </w:rPr>
        <w:t xml:space="preserve">4    elektrotechnische und elektronische Arbeiten (§ 4 Nr. 17)    a)    elektrische und elektronische Schaltpläne und die dazu notwendigen Schaltzeichen lesen        7        </w:t>
      </w:r>
    </w:p>
    <w:p>
      <w:r>
        <w:rPr>
          <w:rFonts w:ascii="Courier New" w:hAnsi="Courier New"/>
          <w:sz w:val="17"/>
        </w:rPr>
        <w:t xml:space="preserve">b)    elektrotechnische und elektronische Bauteile und Grundschaltungen anwenden und Berechnungen durchführen</w:t>
      </w:r>
    </w:p>
    <w:p>
      <w:r>
        <w:rPr>
          <w:rFonts w:ascii="Courier New" w:hAnsi="Courier New"/>
          <w:sz w:val="17"/>
        </w:rPr>
        <w:t xml:space="preserve">c)    elektrotechnische Grundlagen von Meß- und Untersuchungsverfahren beschreiben sowie elektrotechnische Größen bestimmen und berechnen            9    5</w:t>
      </w:r>
    </w:p>
    <w:p>
      <w:r>
        <w:rPr>
          <w:rFonts w:ascii="Courier New" w:hAnsi="Courier New"/>
          <w:sz w:val="17"/>
        </w:rPr>
        <w:t xml:space="preserve">d)    elektrische Parameter im Wechselstromkreis bestimmen und Berechnungen durchführen</w:t>
      </w:r>
    </w:p>
    <w:p>
      <w:r>
        <w:rPr>
          <w:rFonts w:ascii="Courier New" w:hAnsi="Courier New"/>
          <w:sz w:val="17"/>
        </w:rPr>
        <w:t xml:space="preserve">e)    Frequenzverhalten von RC-Gliedern bestimmen und Berechnungen durchführen</w:t>
      </w:r>
    </w:p>
    <w:p>
      <w:r>
        <w:rPr>
          <w:rFonts w:ascii="Courier New" w:hAnsi="Courier New"/>
          <w:sz w:val="17"/>
        </w:rPr>
        <w:t xml:space="preserve">5    Röntgen- und Kernstrahlungsmeßtechnik (§ 4 Nr. 18)    a)    Entstehung, Eigenschaften und Nachweis von Röntgen- und Kernstrahlung sowie Methoden der Messung beschreiben            1    2</w:t>
      </w:r>
    </w:p>
    <w:p>
      <w:r>
        <w:rPr>
          <w:rFonts w:ascii="Courier New" w:hAnsi="Courier New"/>
          <w:sz w:val="17"/>
        </w:rPr>
        <w:t xml:space="preserve">b)    Sicherheitsmaßnahmen zum Strahlenschutz beschreiben und anwenden</w:t>
      </w:r>
    </w:p>
    <w:p>
      <w:r>
        <w:rPr>
          <w:rFonts w:ascii="Courier New" w:hAnsi="Courier New"/>
          <w:sz w:val="17"/>
        </w:rPr>
        <w:t xml:space="preserve">c)    Kernstrahlungsmessungen und -berechnungen durchführen</w:t>
      </w:r>
    </w:p>
    <w:p>
      <w:r>
        <w:rPr>
          <w:rFonts w:ascii="Courier New" w:hAnsi="Courier New"/>
          <w:sz w:val="17"/>
        </w:rPr>
        <w:t xml:space="preserve">6    Werkstoffe und Werkstoffprüfung (§ 4 Nr. 19)    a)    Metalle, Kunststoffe, Keramik und Glas hinsichtlich ihres atomaren und molekularen Aufbaues sowie in ihren physikalischen Eigenschaften unterscheiden        2    2    </w:t>
      </w:r>
    </w:p>
    <w:p>
      <w:r>
        <w:rPr>
          <w:rFonts w:ascii="Courier New" w:hAnsi="Courier New"/>
          <w:sz w:val="17"/>
        </w:rPr>
        <w:t xml:space="preserve">b)    Methoden und physikalische Grundlagen der zerstörenden und zerstörungsfreien Werkstoffprüfung beschreiben und verschiedene Werkstoffe nach einer zerstörenden Methode prüfen</w:t>
      </w:r>
    </w:p>
    <w:p>
      <w:r>
        <w:rPr>
          <w:rFonts w:ascii="Courier New" w:hAnsi="Courier New"/>
          <w:sz w:val="17"/>
        </w:rPr>
        <w:t xml:space="preserve">7    instrumentelle Analytik (§ 4 Nr. 20)    a)    Aufbau, Funktionsweise und Einsatzmöglichkeiten von Analysengeräten beschreiben        3    7    4</w:t>
      </w:r>
    </w:p>
    <w:p>
      <w:r>
        <w:rPr>
          <w:rFonts w:ascii="Courier New" w:hAnsi="Courier New"/>
          <w:sz w:val="17"/>
        </w:rPr>
        <w:t xml:space="preserve">b)    qualitative und quantitative Analysen und Messungen mittels elektrischer, optischer und chromatographischer Verfahren durchführen und unter Berücksichtigung von Fehlerquellen auswerten</w:t>
      </w:r>
    </w:p>
    <w:p>
      <w:r>
        <w:rPr>
          <w:rFonts w:ascii="Courier New" w:hAnsi="Courier New"/>
          <w:sz w:val="17"/>
        </w:rPr>
        <w:t xml:space="preserve">c)    Infrarot-, Massen- und Kernresonanzspektroskopie sowie Kristallstrukturanalyse als Methoden der Strukturaufklärung unterscheiden und Anwendungsmöglichkeiten zuordnen</w:t>
      </w:r>
    </w:p>
    <w:p>
      <w:r>
        <w:rPr>
          <w:rFonts w:ascii="Courier New" w:hAnsi="Courier New"/>
          <w:sz w:val="17"/>
        </w:rPr>
        <w:t xml:space="preserve">d)    einfache Messungen zur Strukturaufklärung durchführen und auswerten</w:t>
      </w:r>
    </w:p>
    <w:p>
      <w:r>
        <w:rPr>
          <w:rFonts w:ascii="Courier New" w:hAnsi="Courier New"/>
          <w:sz w:val="17"/>
        </w:rPr>
        <w:t xml:space="preserve">8    verfahrenstechnische Arbeiten (§ 4 Nr. 21)    a)    thermische und mechanische Verfahren beschreiben und Einsatzgebieten zuordnen        2    2    </w:t>
      </w:r>
    </w:p>
    <w:p>
      <w:r>
        <w:rPr>
          <w:rFonts w:ascii="Courier New" w:hAnsi="Courier New"/>
          <w:sz w:val="17"/>
        </w:rPr>
        <w:t xml:space="preserve">b)    eine homogene Flüssigkeitsmischung rektifizieren</w:t>
      </w:r>
    </w:p>
    <w:p>
      <w:r>
        <w:rPr>
          <w:rFonts w:ascii="Courier New" w:hAnsi="Courier New"/>
          <w:sz w:val="17"/>
        </w:rPr>
        <w:t xml:space="preserve">c)    ein heterogenes Gemisch zentrifugieren</w:t>
      </w:r>
    </w:p>
    <w:p>
      <w:r>
        <w:rPr>
          <w:rFonts w:ascii="Courier New" w:hAnsi="Courier New"/>
          <w:sz w:val="17"/>
        </w:rPr>
        <w:t xml:space="preserve">9    Leittechnik (§ 4 Nr. 22)        </w:t>
      </w:r>
    </w:p>
    <w:p>
      <w:r>
        <w:rPr>
          <w:rFonts w:ascii="Courier New" w:hAnsi="Courier New"/>
          <w:sz w:val="17"/>
        </w:rPr>
        <w:t xml:space="preserve">9.1    Sensortechnik (§ 4 Nr. 22 Buchstabe a)    a)    Funktionsweise von Sensoren erklären und die Umwandlung von Meßsignalen beschreiben        4    2    </w:t>
      </w:r>
    </w:p>
    <w:p>
      <w:r>
        <w:rPr>
          <w:rFonts w:ascii="Courier New" w:hAnsi="Courier New"/>
          <w:sz w:val="17"/>
        </w:rPr>
        <w:t xml:space="preserve">b)    Sensoren Aufgabengebieten zuordnen und anwenden</w:t>
      </w:r>
    </w:p>
    <w:p>
      <w:r>
        <w:rPr>
          <w:rFonts w:ascii="Courier New" w:hAnsi="Courier New"/>
          <w:sz w:val="17"/>
        </w:rPr>
        <w:t xml:space="preserve">c)    Meßgeräte auf Funktion prüfen, kalibrieren und anwenden</w:t>
      </w:r>
    </w:p>
    <w:p>
      <w:r>
        <w:rPr>
          <w:rFonts w:ascii="Courier New" w:hAnsi="Courier New"/>
          <w:sz w:val="17"/>
        </w:rPr>
        <w:t xml:space="preserve">9.2    Steuerungstechnik (§ 4 Nr. 22 Buchstabe b)    a)    über Elemente der Steuerungstechnik Auskunft geben            3    2</w:t>
      </w:r>
    </w:p>
    <w:p>
      <w:r>
        <w:rPr>
          <w:rFonts w:ascii="Courier New" w:hAnsi="Courier New"/>
          <w:sz w:val="17"/>
        </w:rPr>
        <w:t xml:space="preserve">b)    einen einfachen Funktionsplan mit logischen Verknüpfungen erstellen und ein Fließbild entwickeln</w:t>
      </w:r>
    </w:p>
    <w:p>
      <w:r>
        <w:rPr>
          <w:rFonts w:ascii="Courier New" w:hAnsi="Courier New"/>
          <w:sz w:val="17"/>
        </w:rPr>
        <w:t xml:space="preserve">c)    eine einfache Ablaufsteuerung aufbauen und ihre Funktion an der entsprechenden Apparatur überprüfen</w:t>
      </w:r>
    </w:p>
    <w:p>
      <w:r>
        <w:rPr>
          <w:rFonts w:ascii="Courier New" w:hAnsi="Courier New"/>
          <w:sz w:val="17"/>
        </w:rPr>
        <w:t xml:space="preserve">d)    Anwendungen der Steuerungstechnik unterschiedlichen Einsatzgebieten zuordnen</w:t>
      </w:r>
    </w:p>
    <w:p>
      <w:r>
        <w:rPr>
          <w:rFonts w:ascii="Courier New" w:hAnsi="Courier New"/>
          <w:sz w:val="17"/>
        </w:rPr>
        <w:t xml:space="preserve">9.3    Regelungstechnik (§ 4 Nr. 22 Buchstabe c)    a)    Prinzip und Ziel des Regelns beschreiben            3    3</w:t>
      </w:r>
    </w:p>
    <w:p>
      <w:r>
        <w:rPr>
          <w:rFonts w:ascii="Courier New" w:hAnsi="Courier New"/>
          <w:sz w:val="17"/>
        </w:rPr>
        <w:t xml:space="preserve">b)    Regler nach Art, Bedeutung und Wirkungsweise unterscheiden</w:t>
      </w:r>
    </w:p>
    <w:p>
      <w:r>
        <w:rPr>
          <w:rFonts w:ascii="Courier New" w:hAnsi="Courier New"/>
          <w:sz w:val="17"/>
        </w:rPr>
        <w:t xml:space="preserve">c)    über das zeitliche Verhalten von Regelstrecken Auskunft geben</w:t>
      </w:r>
    </w:p>
    <w:p>
      <w:r>
        <w:rPr>
          <w:rFonts w:ascii="Courier New" w:hAnsi="Courier New"/>
          <w:sz w:val="17"/>
        </w:rPr>
        <w:t xml:space="preserve">d)    Regelkreis mit Proportional-Regler aufbauen, in Betrieb nehmen und optimieren</w:t>
      </w:r>
    </w:p>
    <w:p>
      <w:r>
        <w:rPr>
          <w:rFonts w:ascii="Courier New" w:hAnsi="Courier New"/>
          <w:sz w:val="17"/>
        </w:rPr>
        <w:t xml:space="preserve">10    informationstechnische Arbeiten (§ 4 Nr. 23)    a)    über Prinzipien und Anwendungsmöglichkeiten der Informatik und Digitaltechnik im Laborbereich Auskunft geben        5        </w:t>
      </w:r>
    </w:p>
    <w:p>
      <w:r>
        <w:rPr>
          <w:rFonts w:ascii="Courier New" w:hAnsi="Courier New"/>
          <w:sz w:val="17"/>
        </w:rPr>
        <w:t xml:space="preserve">b)    über praktische Möglichkeiten der Datenerfassung, -Verarbeitung und -ausgabe im Labor Auskunft geben</w:t>
      </w:r>
    </w:p>
    <w:p>
      <w:r>
        <w:rPr>
          <w:rFonts w:ascii="Courier New" w:hAnsi="Courier New"/>
          <w:sz w:val="17"/>
        </w:rPr>
        <w:t xml:space="preserve">c)    Funktionspläne entwickeln            6    4</w:t>
      </w:r>
    </w:p>
    <w:p>
      <w:r>
        <w:rPr>
          <w:rFonts w:ascii="Courier New" w:hAnsi="Courier New"/>
          <w:sz w:val="17"/>
        </w:rPr>
        <w:t xml:space="preserve">d)    Funktion von Schnittstellen beschreiben</w:t>
      </w:r>
    </w:p>
    <w:p>
      <w:r>
        <w:rPr>
          <w:rFonts w:ascii="Courier New" w:hAnsi="Courier New"/>
          <w:sz w:val="17"/>
        </w:rPr>
        <w:t xml:space="preserve">e)    Rechner zur Lösung labortechnischer Aufgaben, insbesondere zur Steuerung, Meßdatenerfassung und -auswertung sowie zur Kommunikation, einsetzen</w:t>
      </w:r>
    </w:p>
    <w:p>
      <w:r>
        <w:rPr>
          <w:rFonts w:ascii="Courier New" w:hAnsi="Courier New"/>
          <w:sz w:val="17"/>
        </w:rPr>
        <w:t xml:space="preserve">11    Dokumentieren von Arbeitsabläufen und -ergebnissen (§ 4 Nr. 13)    a)    Versuchs- und Untersuchungsergebnisse sowie Meßwerte dokumentieren        4    3    2</w:t>
      </w:r>
    </w:p>
    <w:p>
      <w:r>
        <w:rPr>
          <w:rFonts w:ascii="Courier New" w:hAnsi="Courier New"/>
          <w:sz w:val="17"/>
        </w:rPr>
        <w:t xml:space="preserve">b)    die Aussagekraft von Meßwerten und Ergebnissen beurteilen</w:t>
      </w:r>
    </w:p>
    <w:p>
      <w:r>
        <w:rPr>
          <w:rFonts w:ascii="Courier New" w:hAnsi="Courier New"/>
          <w:sz w:val="17"/>
        </w:rPr>
        <w:t xml:space="preserve">c)    Tabellenwerke und Fachliteratur nutzen</w:t>
      </w:r>
    </w:p>
    <w:p>
      <w:r>
        <w:rPr>
          <w:rFonts w:ascii="Courier New" w:hAnsi="Courier New"/>
          <w:sz w:val="17"/>
        </w:rPr>
        <w:t xml:space="preserve">12    Maßnahmen zur Qualitätssicherung (§ 4 Nr. 24)    a)    Aufgaben der Qualitätssicherung für Produkte und Dienstleistungen beschreiben und über das Qualitätssicherungssystem Auskunft geben        2    2    1</w:t>
      </w:r>
    </w:p>
    <w:p>
      <w:r>
        <w:rPr>
          <w:rFonts w:ascii="Courier New" w:hAnsi="Courier New"/>
          <w:sz w:val="17"/>
        </w:rPr>
        <w:t xml:space="preserve">b)    Bedeutung und Prinzip der Probennahme und Probenvorbereitung zur Gehalts- und Qualitätskontrolle beschreiben</w:t>
      </w:r>
    </w:p>
    <w:p>
      <w:r>
        <w:rPr>
          <w:rFonts w:ascii="Courier New" w:hAnsi="Courier New"/>
          <w:sz w:val="17"/>
        </w:rPr>
        <w:t xml:space="preserve">c)    über statistische Methoden der Qualitätssicherung Auskunft geben</w:t>
      </w:r>
    </w:p>
    <w:p>
      <w:r>
        <w:rPr>
          <w:rFonts w:ascii="Courier New" w:hAnsi="Courier New"/>
          <w:sz w:val="17"/>
        </w:rPr>
        <w:t xml:space="preserve">d)    Instrumente der Qualitätssicherung anwenden</w:t>
      </w:r>
    </w:p>
    <w:p>
      <w:r>
        <w:rPr>
          <w:color w:val="555555"/>
          <w:sz w:val="17"/>
        </w:rPr>
        <w:t xml:space="preserve">Zitiervorschlag: Anlage PhysLabAusbV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https://recht.nulegal.eu/gesetze/PhysLabAusbV/anlage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