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PflfachassAPrV (Nordrhein-Westfalen) — Weitergeltung der Erlaubnis zum Führen der Berufsbezeichnungen</w:t>
      </w:r>
    </w:p>
    <w:p>
      <w:r>
        <w:rPr>
          <w:color w:val="555555"/>
          <w:sz w:val="18"/>
        </w:rPr>
        <w:t xml:space="preserve">Ausbildungs- und Prüfungsverordnung Pflegefachassistenz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vor Inkrafttreten dieser Verordnung erteilte Erlaubnis als</w:t>
      </w:r>
    </w:p>
    <w:p>
      <w:r>
        <w:t xml:space="preserve">1. „Krankenpflegehelferin“ oder als „Krankenpflegehelfer“ auf der Grundlage des Krankenpflegegesetzes vom 4. Juni 1985 (BGBl. I S. 893), das zuletzt durch das Gesetz vom 27. April 2002 (BGBl. I S. 1467) geändert worden ist, oder auf der Grundlage der Ausbildungs- und Prüfungsordnung für den Beruf der Krankenpflegehelfer/innen vom 28. November 2003 (GV. NRW. S. 734), das zuletzt durch Artikel VIII des Gesetzes vom 11. Dezember 2007 geändert worden ist (GV. NRW. 2008 S. 8), oder</w:t>
      </w:r>
    </w:p>
    <w:p>
      <w:r>
        <w:t xml:space="preserve">2. „Gesundheits- und Krankenpflegeassistentin“ oder als „Gesundheits- und Krankenpflegeassistent“ auf der Grundlage der Ausbildungs- und Prüfungsordnung für den Beruf der Gesundheits- und Krankenpflegeassistentin und des Gesundheits- und Krankenpflegeassistenten vom 6. Oktober 2008 (GV. NRW. S. 652), die durch Verordnung vom 10. Dezember 2013 (GV. NRW. S. 842) geändert worden ist, oder</w:t>
      </w:r>
    </w:p>
    <w:p>
      <w:r>
        <w:t xml:space="preserve">3. „Altenpflegehelferin“ oder als „Altenpflegehelfer“ auf der Grundlage der Ausbildungs- und Prüfungsordnung für die Altenpflegehilfeausbildung vom 23. August 2006 (GV. NRW. S. 404), die zuletzt durch Verordnung vom 24. März 2010 (GV. NRW. S. 261) geändert worden ist,</w:t>
      </w:r>
    </w:p>
    <w:p>
      <w:r>
        <w:t xml:space="preserve">bleiben von dieser Verordnung unberührt.</w:t>
      </w:r>
    </w:p>
    <w:p>
      <w:r>
        <w:t xml:space="preserve">(2) Die in einem anderen Bundesland aufgrund staatlicher Regelungen erteilte Erlaubnis zum Führen einer Berufsbezeichnung eines mindestens einjährigen Helfer- oder Assistenzberufes in der Pflege darf auch in Nordrhein-Westfalen geführt werden und bleibt von dieser Verordnung unberührt.</w:t>
      </w:r>
    </w:p>
    <w:p>
      <w:r>
        <w:rPr>
          <w:color w:val="555555"/>
          <w:sz w:val="17"/>
        </w:rPr>
        <w:t xml:space="preserve">Zitiervorschlag: § 38 PflfachassAPrV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https://recht.nulegal.eu/gesetze/PflfachassAPrV/38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