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PflBSchiedsVO (Nordrhein-Westfalen) — Entschädigung für Zeugen und Sachverständige</w:t>
      </w:r>
    </w:p>
    <w:p>
      <w:r>
        <w:rPr>
          <w:color w:val="555555"/>
          <w:sz w:val="18"/>
        </w:rPr>
        <w:t xml:space="preserve">Pflegeberufe-Schiedsstellenverordnung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Sachverständige und Zeugen, die auf Beschluss der Schiedsstelle hinzugezogen worden sind, erhalten eine Entschädigung nach dem Justizvergütungs- und -entschädigungsgesetz vom 5. Mai 2004 (BGBl. I S. 718, 776), das zuletzt durch Artikel 5 Absatz 2 des Gesetzes vom 11. Oktober 2016 (BGBl. I S. 2222) geändert worden ist.</w:t>
      </w:r>
    </w:p>
    <w:p>
      <w:r>
        <w:rPr>
          <w:color w:val="555555"/>
          <w:sz w:val="17"/>
        </w:rPr>
        <w:t xml:space="preserve">Zitiervorschlag: § 12 PflBSchiedsVO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https://recht.nulegal.eu/gesetze/PflBSchiedsVO/12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