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PflBGZV (Brandenburg) — Zuständigkeit des für Soziales und Gesundheit zuständigen Ministeriums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Soziales und Gesundheit zuständige Ministerium ist</w:t>
      </w:r>
    </w:p>
    <w:p>
      <w:r>
        <w:t xml:space="preserve">die weitere zuständige Behörde nach § 26 Absatz 6 Satz 2 des Pflegeberufegesetzes,</w:t>
      </w:r>
    </w:p>
    <w:p>
      <w:r>
        <w:t xml:space="preserve">zuständiges Landesministerium nach § 26 Absatz 6 Satz 3 des Pflegeberufegesetzes.</w:t>
      </w:r>
    </w:p>
    <w:p>
      <w:r>
        <w:rPr>
          <w:color w:val="555555"/>
          <w:sz w:val="17"/>
        </w:rPr>
        <w:t xml:space="preserve">Zitiervorschlag: § 3 PflBGZV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