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PflBG — Gemeinsame Vorschriften; Wahlrecht der Auszubildenden</w:t>
      </w:r>
    </w:p>
    <w:p>
      <w:r>
        <w:rPr>
          <w:color w:val="555555"/>
          <w:sz w:val="18"/>
        </w:rPr>
        <w:t xml:space="preserve">Pflegeberufegesetz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Die Regelungen in Teil 2, § 52 Absatz 1 und 2 sowie Teil 4 Abschnitt 4 gelten entsprechend nach Maßgabe der Absätze 2 bis 5 sowie der §§ 60 und 61.</w:t>
      </w:r>
    </w:p>
    <w:p>
      <w:r>
        <w:t xml:space="preserve">(2) Ist im Ausbildungsvertrag ein Vertiefungseinsatz im speziellen Bereich der pädiatrischen Versorgung vereinbart, kann sich die oder der Auszubildende für das letzte Ausbildungsdrittel entscheiden, statt die bisherige Ausbildung nach Teil 2 fortzusetzen, eine Ausbildung zur Gesundheits- und Kinderkrankenpflegerin oder zum Gesundheits- und Kinderkrankenpfleger nach Maßgabe des § 60 mit dem Ziel durchzuführen, eine Erlaubnis nach § 58 Absatz 1 zu erhalten.</w:t>
      </w:r>
    </w:p>
    <w:p>
      <w:r>
        <w:t xml:space="preserve">(3) Ist im Ausbildungsvertrag ein Vertiefungseinsatz im Bereich der allgemeinen Langzeitpflege in stationären Einrichtungen oder der allgemeinen ambulanten Akut- und Langzeitpflege mit der Ausrichtung auf den Bereich der ambulanten Langzeitpflege vereinbart, kann sich die oder der Auszubildende für das letzte Ausbildungsdrittel entscheiden, statt die bisherige Ausbildung nach Teil 2 fortzusetzen, eine Ausbildung zur Altenpflegerin oder zum Altenpfleger nach Maßgabe des § 61 mit dem Ziel durchzuführen, eine Erlaubnis nach § 58 Absatz 2 zu erhalten.</w:t>
      </w:r>
    </w:p>
    <w:p>
      <w:r>
        <w:t xml:space="preserve">(4) Der Träger der praktischen Ausbildung stellt sicher, dass die oder der Auszubildende vor Ausübung des Wahlrechts die in § 7 Absatz 3 benannten Einsätze jeweils mindestens zur Hälfte absolviert hat. Er stellt darüber hinaus nach Ausübung des Wahlrechts die Durchführung der jeweiligen gewählten Ausbildung nach § 60 oder § 61 selbst oder über Kooperationsverträge nach § 6 Absatz 4 mit anderen Einrichtungen und Pflegeschulen sicher.</w:t>
      </w:r>
    </w:p>
    <w:p>
      <w:r>
        <w:t xml:space="preserve">(5) Das Wahlrecht nach Absatz 2 oder Absatz 3 soll vier Monate und kann frühestens sechs Monate vor Beginn des letzten Ausbildungsdrittels gegenüber dem Träger der praktischen Ausbildung ausgeübt werden. Besteht ein Wahlrecht, muss der Ausbildungsvertrag nach § 16 Angaben zum Wahlrecht und zum Zeitpunkt der Ausübung enthalten. Wird das Wahlrecht ausgeübt, ist der Ausbildungsvertrag nach § 16 entsprechend anzupassen.</w:t>
      </w:r>
    </w:p>
    <w:p>
      <w:r>
        <w:rPr>
          <w:color w:val="555555"/>
          <w:sz w:val="17"/>
        </w:rPr>
        <w:t xml:space="preserve">Zitiervorschlag: § 59 PflBG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https://recht.nulegal.eu/gesetze/PflBG/59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