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PflBG — Pflichten der Auszubildenden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Die oder der Auszubildende hat sich zu bemühen, die in § 5 genannten Kompetenzen zu erwerben, die erforderlich sind, um das Ausbildungsziel zu erreichen. Sie oder er ist insbesondere verpflichtet,</w:t>
      </w:r>
    </w:p>
    <w:p>
      <w:pPr>
        <w:ind w:left="420"/>
      </w:pPr>
      <w:r>
        <w:t xml:space="preserve">1. an den vorgeschriebenen Ausbildungsveranstaltungen der Pflegeschule teilzunehmen,</w:t>
      </w:r>
    </w:p>
    <w:p>
      <w:pPr>
        <w:ind w:left="420"/>
      </w:pPr>
      <w:r>
        <w:t xml:space="preserve">2. die ihr oder ihm im Rahmen der Ausbildung übertragenen Aufgaben sorgfältig auszuführen,</w:t>
      </w:r>
    </w:p>
    <w:p>
      <w:pPr>
        <w:ind w:left="420"/>
      </w:pPr>
      <w:r>
        <w:t xml:space="preserve">3. einen schriftlichen oder elektronischen Ausbildungsnachweis zu führen,</w:t>
      </w:r>
    </w:p>
    <w:p>
      <w:pPr>
        <w:ind w:left="420"/>
      </w:pPr>
      <w:r>
        <w:t xml:space="preserve">4. die für Beschäftigte in den Einrichtungen nach § 7 geltenden Bestimmungen über die Schweigepflicht einzuhalten und über Geschäftsgeheimnisse Stillschweigen zu wahren und</w:t>
      </w:r>
    </w:p>
    <w:p>
      <w:pPr>
        <w:ind w:left="420"/>
      </w:pPr>
      <w:r>
        <w:t xml:space="preserve">5. die Rechte der zu pflegenden Menschen zu achten.</w:t>
      </w:r>
    </w:p>
    <w:p>
      <w:r>
        <w:rPr>
          <w:color w:val="555555"/>
          <w:sz w:val="17"/>
        </w:rPr>
        <w:t xml:space="preserve">Zitiervorschlag: § 17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