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5 PflAPrV — (zu § 35 Absatz 2 Satz 1 und 2, § 36 Absatz 1 Satz 1 und 2, § 37 Absatz 1 Nummer 1 und 2) Kompetenzen für die Prüfung der hochschulischen Pflegeausbildung nach § 32</w:t>
      </w:r>
    </w:p>
    <w:p>
      <w:r>
        <w:rPr>
          <w:color w:val="555555"/>
          <w:sz w:val="18"/>
        </w:rPr>
        <w:t xml:space="preserve">Pflegeberufe-Ausbildungs- und -Prüfungsverordnung</w:t>
      </w:r>
    </w:p>
    <w:p>
      <w:r>
        <w:rPr>
          <w:color w:val="555555"/>
          <w:sz w:val="18"/>
        </w:rPr>
        <w:t xml:space="preserve">Stand: 13.01.2026 (konsolidierte Textfassung, kein amtliches Inkrafttretensdatum)</w:t>
      </w:r>
    </w:p>
    <w:p>
      <w:r>
        <w:t xml:space="preserve">(Fundstelle: BGBl. 2023 I Nr. 359, S. 32 – 36)</w:t>
      </w:r>
    </w:p>
    <w:p>
      <w:pPr>
        <w:ind w:left="420"/>
      </w:pPr>
      <w:r>
        <w:t xml:space="preserve">A. Kompetenzen nach § 35 Absatz 2 Satz 1, § 36 Absatz 1 Satz 1, § 37 Absatz 1 Nummer 1</w:t>
      </w:r>
    </w:p>
    <w:p>
      <w:pPr>
        <w:ind w:left="780"/>
      </w:pPr>
      <w:r>
        <w:t xml:space="preserve">I. Wissenschaftsbasierte Planung, Organisation, Gestaltung, Durchführung, Steuerung und Evaluation auch von hochkomplexen Pflegeprozessen bei Menschen aller Altersstufen.Die Absolventinnen und Absolventen</w:t>
      </w:r>
    </w:p>
    <w:p>
      <w:pPr>
        <w:ind w:left="1140"/>
      </w:pPr>
      <w:r>
        <w:t xml:space="preserve">1. erheben und beurteilen den individuellen Pflegebedarf, potentielle Risiken und Gesundheitsgefährdungen in komplexen und hochkomplexen akuten und dauerhaften Pflegesituationen und nutzen spezifische wissenschaftsorientierte Assessmentverfahren unter Berücksichtigung auch von gendermedizinischen Erkenntnissen,</w:t>
      </w:r>
    </w:p>
    <w:p>
      <w:pPr>
        <w:ind w:left="1140"/>
      </w:pPr>
      <w:r>
        <w:t xml:space="preserve">2. übernehmen Verantwortung für die Planung, Organisation, Gestaltung, Durchführung, Steuerung und Evaluation von Pflegeprozessen bei Menschen mit besonderen gesundheitlichen Problemlagen unter Berücksichtigung von wissenschaftlich fundierten Ansätzen der Gesundheitsförderung, Prävention und Kuration,</w:t>
      </w:r>
    </w:p>
    <w:p>
      <w:pPr>
        <w:ind w:left="1140"/>
      </w:pPr>
      <w:r>
        <w:t xml:space="preserve">3. übernehmen Verantwortung für die Planung, Organisation, Gestaltung, Durchführung, Steuerung und Evaluation von Pflegeprozessen bei Menschen in hochbelasteten und kritischen Lebens- und Pflegesituationen auch bei hochkomplexen Pflegebedarfen, spezifischen Klientengruppen und besonderen Verlaufsdynamiken wissenschaftsbasiert und fallorientiert,</w:t>
      </w:r>
    </w:p>
    <w:p>
      <w:pPr>
        <w:ind w:left="1140"/>
      </w:pPr>
      <w:r>
        <w:t xml:space="preserve">4. übernehmen die Organisation und Durchführung von Interventionen in lebensbedrohlichen Krisen- und in Katastrophensituationen bis zum Eintreffen der Ärztin oder des Arztes,</w:t>
      </w:r>
    </w:p>
    <w:p>
      <w:pPr>
        <w:ind w:left="1140"/>
      </w:pPr>
      <w:r>
        <w:t xml:space="preserve">5. fördern die Entwicklung und Autonomie der zu pflegenden Menschen unter Einbeziehung ihrer familialen Kontexte, Lebenslagen und Lebenswelten auf der Basis eines breiten pflege- und bezugswissenschaftlichen Wissens,</w:t>
      </w:r>
    </w:p>
    <w:p>
      <w:pPr>
        <w:ind w:left="1140"/>
      </w:pPr>
      <w:r>
        <w:t xml:space="preserve">6. unterstützen die zu pflegenden Menschen bei der Entwicklung von Alltagskompetenzen und bei der Lebensgestaltung unter Berücksichtigung eines vertieften pflege- und bezugswissenschaftlichen Wissens,</w:t>
      </w:r>
    </w:p>
    <w:p>
      <w:pPr>
        <w:ind w:left="1140"/>
      </w:pPr>
      <w:r>
        <w:t xml:space="preserve">7. analysieren, evaluieren und reflektieren Pflegeprozesse auf der Grundlage pflege- und bezugswissenschaftlicher Methoden, Theorien und Forschungsergebnisse,</w:t>
      </w:r>
    </w:p>
    <w:p>
      <w:pPr>
        <w:ind w:left="1140"/>
      </w:pPr>
      <w:r>
        <w:t xml:space="preserve">8. verfügen über ein grundlegendes Verständnis im Umgang mit digitalen Technologien und Softwareanwendungen und für die Funktionsweise von Endgeräten, um pflegerelevante Hard- und Software, insbesondere digitale Pflegedokumentations- und -assistenzsysteme, bedienen zu können.</w:t>
      </w:r>
    </w:p>
    <w:p>
      <w:pPr>
        <w:ind w:left="780"/>
      </w:pPr>
      <w:r>
        <w:t xml:space="preserve">II. Personen- und situationsorientierte Kommunikation und Beratung von zu pflegenden Menschen aller Altersstufen und ihren Bezugspersonen.Die Absolventinnen und Absolventen</w:t>
      </w:r>
    </w:p>
    <w:p>
      <w:pPr>
        <w:ind w:left="1140"/>
      </w:pPr>
      <w:r>
        <w:t xml:space="preserve">1. nutzen ein vertieftes und kritisches pflege- und bezugswissenschaftliches Wissen in hochkomplexen Kommunikations-, Interaktions- und Beratungssituationen,</w:t>
      </w:r>
    </w:p>
    <w:p>
      <w:pPr>
        <w:ind w:left="1140"/>
      </w:pPr>
      <w:r>
        <w:t xml:space="preserve">2. analysieren, reflektieren und evaluieren kritisch Kommunikations-, Interaktions- und Beratungsprozesse in der Pflegepraxis auf der Grundlage pflege- und bezugswissenschaftlicher Methoden sowie unter ethischen Gesichtspunkten,</w:t>
      </w:r>
    </w:p>
    <w:p>
      <w:pPr>
        <w:ind w:left="1140"/>
      </w:pPr>
      <w:r>
        <w:t xml:space="preserve">3. konzipieren, gestalten und evaluieren Beratungs- und Schulungskonzepte auf der Basis gesicherter Forschungsergebnisse,</w:t>
      </w:r>
    </w:p>
    <w:p>
      <w:pPr>
        <w:ind w:left="1140"/>
      </w:pPr>
      <w:r>
        <w:t xml:space="preserve">4. treffen in moralischen Konflikt- und Dilemmasituationen begründete ethische Entscheidungen unter Berücksichtigung von Menschenrechten sowie pflegeethischer Ansätze und fördern berufsethisches Handeln in der Pflegepraxis.</w:t>
      </w:r>
    </w:p>
    <w:p>
      <w:pPr>
        <w:ind w:left="780"/>
      </w:pPr>
      <w:r>
        <w:t xml:space="preserve">III. Verantwortliche Gestaltung des intra- und interprofessionellen Handelns in unterschiedlichen systemischen Kontexten und Weiterentwicklung der gesundheitlichen und pflegerischen Versorgung von Menschen aller Altersstufen.Die Absolventinnen und Absolventen</w:t>
      </w:r>
    </w:p>
    <w:p>
      <w:pPr>
        <w:ind w:left="1140"/>
      </w:pPr>
      <w:r>
        <w:t xml:space="preserve">1. konzipieren und gestalten die pflegerische Arbeitsorganisation in qualifikationsheterogenen Pflegeteams und in unterschiedlichen Versorgungssettings auf der Basis gesicherter Forschungsergebnisse,</w:t>
      </w:r>
    </w:p>
    <w:p>
      <w:pPr>
        <w:ind w:left="1140"/>
      </w:pPr>
      <w:r>
        <w:t xml:space="preserve">2. führen entsprechend den rechtlichen Bestimmungen ärztliche Anordnungen und Maßnahmen der Diagnostik, Therapie oder Rehabilitation eigenständig und unter Berücksichtigung vertieften forschungsbasierten Wissens sowie gendermedizinischer Erkenntnisse durch,</w:t>
      </w:r>
    </w:p>
    <w:p>
      <w:pPr>
        <w:ind w:left="1140"/>
      </w:pPr>
      <w:r>
        <w:t xml:space="preserve">3. analysieren wissenschaftlich begründet die derzeitigen pflegerischen/gesundheitlichen Versorgungsstrukturen, die Steuerung von Versorgungsprozessen und Formen von intra- und interprofessioneller Zusammenarbeit und reflektieren diese kritisch,</w:t>
      </w:r>
    </w:p>
    <w:p>
      <w:pPr>
        <w:ind w:left="1140"/>
      </w:pPr>
      <w:r>
        <w:t xml:space="preserve">4. wirken an der Weiterentwicklung und Implementierung von wissenschaftsorientierten, innovativen Lösungsansätzen der Zusammenarbeit von Berufsgruppen und der Steuerung von Versorgungsprozessen in unterschiedlichen Versorgungsbereichen und über die Versorgungsbereiche hinweg mit.</w:t>
      </w:r>
    </w:p>
    <w:p>
      <w:pPr>
        <w:ind w:left="780"/>
      </w:pPr>
      <w:r>
        <w:t xml:space="preserve">IV. Reflexion und Begründung des eigenen Handelns vor dem Hintergrund von Gesetzen, Verordnungen, ethischen Leitlinien und Mitwirkung an der Entwicklung und Implementierung von Qualitätsmanagementkonzepten, Leitlinien und Expertenstandards.Die Absolventinnen und Absolventen</w:t>
      </w:r>
    </w:p>
    <w:p>
      <w:pPr>
        <w:ind w:left="1140"/>
      </w:pPr>
      <w:r>
        <w:t xml:space="preserve">1. analysieren wissenschaftlich begründet rechtliche, ökonomische und gesellschaftliche Rahmenbedingungen sowie Verfahren des Qualitätsmanagements und der Qualitätsentwicklung und reflektieren diese kritisch,</w:t>
      </w:r>
    </w:p>
    <w:p>
      <w:pPr>
        <w:ind w:left="1140"/>
      </w:pPr>
      <w:r>
        <w:t xml:space="preserve">2. wirken an der Entwicklung, Implementierung und Evaluation von wissenschaftsbasierten oder -orientierten innovativen Ansätzen des Qualitätsmanagements und der Qualitätsentwicklung mit,</w:t>
      </w:r>
    </w:p>
    <w:p>
      <w:pPr>
        <w:ind w:left="1140"/>
      </w:pPr>
      <w:r>
        <w:t xml:space="preserve">3. beteiligen sich an gesellschaftlichen Aushandlungsprozessen zur Pflege- und Versorgungsqualität.</w:t>
      </w:r>
    </w:p>
    <w:p>
      <w:pPr>
        <w:ind w:left="780"/>
      </w:pPr>
      <w:r>
        <w:t xml:space="preserve">V. Reflexion und Begründung des eigenen Handelns auf der Grundlage von wissenschaftlichen Erkenntnissen und berufsethischen Werthaltungen und Einstellungen sowie Beteiligung an der Berufsentwicklung.Die Absolventinnen und Absolventen</w:t>
      </w:r>
    </w:p>
    <w:p>
      <w:pPr>
        <w:ind w:left="1140"/>
      </w:pPr>
      <w:r>
        <w:t xml:space="preserve">1. erschließen und bewerten gesicherte Forschungsergebnisse einschließlich gendermedizinischer Erkenntnisse und wählen diese für den eigenen Handlungsbereich aus,</w:t>
      </w:r>
    </w:p>
    <w:p>
      <w:pPr>
        <w:ind w:left="1140"/>
      </w:pPr>
      <w:r>
        <w:t xml:space="preserve">2. nutzen forschungsgestützte Problemlösungen und neue Technologien für die Gestaltung von Pflegeprozessen,</w:t>
      </w:r>
    </w:p>
    <w:p>
      <w:pPr>
        <w:ind w:left="1140"/>
      </w:pPr>
      <w:r>
        <w:t xml:space="preserve">3. gestalten die vorbehaltenen Tätigkeiten verantwortlich aus und positionieren pflegewissenschaftliche Erkenntnisse im intra- und interdisziplinären Team,</w:t>
      </w:r>
    </w:p>
    <w:p>
      <w:pPr>
        <w:ind w:left="1140"/>
      </w:pPr>
      <w:r>
        <w:t xml:space="preserve">4. identifizieren eigene und teamübergreifende berufsbezogene Fort- und Weiterbildungsbedarfe,</w:t>
      </w:r>
    </w:p>
    <w:p>
      <w:pPr>
        <w:ind w:left="1140"/>
      </w:pPr>
      <w:r>
        <w:t xml:space="preserve">5. analysieren und reflektieren wissenschaftlich begründet berufsethische Werthaltungen und Einstellungen,</w:t>
      </w:r>
    </w:p>
    <w:p>
      <w:pPr>
        <w:ind w:left="1140"/>
      </w:pPr>
      <w:r>
        <w:t xml:space="preserve">6. entwickeln ein fundiertes Pflegeverständnis und ein berufliches Selbstverständnis als hochschulisch qualifizierte Pflegefachperson,</w:t>
      </w:r>
    </w:p>
    <w:p>
      <w:pPr>
        <w:ind w:left="1140"/>
      </w:pPr>
      <w:r>
        <w:t xml:space="preserve">7. wirken an der Weiterentwicklung der Profession mit.</w:t>
      </w:r>
    </w:p>
    <w:p>
      <w:pPr>
        <w:ind w:left="420"/>
      </w:pPr>
      <w:r>
        <w:t xml:space="preserve">B. Kompetenzen nach § 35 Absatz 2 Satz 2, § 36 Absatz 1 Satz 2, § 37 Absatz 1 Nummer 2</w:t>
      </w:r>
    </w:p>
    <w:p>
      <w:pPr>
        <w:ind w:left="780"/>
      </w:pPr>
      <w:r>
        <w:t xml:space="preserve">I. Grundlagen zur Entwicklung eines professionellen Berufs- und Rollenverständnis mit Verantwortung zur eigenverantwortlichen Wahrnehmung heilkundlicher Aufgaben nach § 37 Absatz 2 Satz 2 des Pflegeberufegesetzes.Die Absolventinnen und Absolventen</w:t>
      </w:r>
    </w:p>
    <w:p>
      <w:pPr>
        <w:ind w:left="1140"/>
      </w:pPr>
      <w:r>
        <w:t xml:space="preserve">– entwickeln ein erweitertes Rollenverständnis sowie eine professionelle Haltung im Hinblick auf die eigenverantwortliche Wahrnehmung der heilkundlichen Aufgaben vor einem rechtlich-ethischen Hintergrund,</w:t>
      </w:r>
    </w:p>
    <w:p>
      <w:pPr>
        <w:ind w:left="1140"/>
      </w:pPr>
      <w:r>
        <w:t xml:space="preserve">– schätzen ihre eigenen Kompetenzen und Potenziale ein und treffen eine begründete Entscheidung für oder gegen die eigenverantwortliche Wahrnehmung der heilkundlichen Aufgaben,</w:t>
      </w:r>
    </w:p>
    <w:p>
      <w:pPr>
        <w:ind w:left="1140"/>
      </w:pPr>
      <w:r>
        <w:t xml:space="preserve">– identifizieren und gestalten die mit der eigenverantwortlichen Wahrnehmung der heilkundlichen Aufgaben verbundenen Verantwortungsbereiche in verschiedenen pflegeberuflichen Handlungsfeldern sowie die Spannungsfelder, die sich in der Zusammenarbeit mit Ärztinnen und Ärzten, dem interprofessionellen Team und den involvierten Leistungsträgern ergeben können,</w:t>
      </w:r>
    </w:p>
    <w:p>
      <w:pPr>
        <w:ind w:left="1140"/>
      </w:pPr>
      <w:r>
        <w:t xml:space="preserve">– übernehmen die Verantwortung für die Einbettung der eigenverantwortlich wahrgenommenen heilkundlichen Aufgaben in den Pflege- und Therapieprozess und die Steuerung von Pflege- und Therapieprozessen bei hochkomplexen Pflegebedarfen, gesundheitlichen Problemlagen sowie hochbelasteten und kritischen Lebens- und Pflegesituationen und Verlaufsdynamiken,</w:t>
      </w:r>
    </w:p>
    <w:p>
      <w:pPr>
        <w:ind w:left="1140"/>
      </w:pPr>
      <w:r>
        <w:t xml:space="preserve">– überwachen und steuern integrierte patientenorientierte Pflege- und Therapieprozesse unter Nutzung vertieften forschungsbasierten Wissens in enger Zusammenarbeit mit Ärztinnen und Ärzten sowie anderen Berufsgruppen,</w:t>
      </w:r>
    </w:p>
    <w:p>
      <w:pPr>
        <w:ind w:left="1140"/>
      </w:pPr>
      <w:r>
        <w:t xml:space="preserve">– übernehmen die fachliche, wirtschaftliche, ethische und rechtliche Verantwortung für die eigenverantwortlich wahrgenommenen heilkundlichen Aufgaben,</w:t>
      </w:r>
    </w:p>
    <w:p>
      <w:pPr>
        <w:ind w:left="1140"/>
      </w:pPr>
      <w:r>
        <w:t xml:space="preserve">– beteiligen sich an der wissenschaftsbasierten Weiterentwicklung der Pflege- und Versorgungsqualität und bringen sich in ihrer neuen Rolle als Bindeglied zwischen den zu pflegenden Menschen aller Altersstufen, dem intra- und interprofessionellen Team sowie ggf. den involvierten Leistungsträgern ein,</w:t>
      </w:r>
    </w:p>
    <w:p>
      <w:pPr>
        <w:ind w:left="1140"/>
      </w:pPr>
      <w:r>
        <w:t xml:space="preserve">– nehmen drohende Über- oder Unterforderungen frühzeitig wahr und erkennen notwendige Veränderungen, z. B. im Aufgabenzuschnitt oder in den Rahmenbedingungen, und leiten entsprechende Handlungsalternativen ab,</w:t>
      </w:r>
    </w:p>
    <w:p>
      <w:pPr>
        <w:ind w:left="1140"/>
      </w:pPr>
      <w:r>
        <w:t xml:space="preserve">– identifizieren und beheben eigene berufsbezogene Fort- und Weiterbildungsbedarfe,</w:t>
      </w:r>
    </w:p>
    <w:p>
      <w:pPr>
        <w:ind w:left="1140"/>
      </w:pPr>
      <w:r>
        <w:t xml:space="preserve">– übernehmen die Verantwortung für die Planung, Organisation, Gestaltung, Durchführung, Steuerung und Evaluation von Pflege- und Therapieprozessen bei Menschen in hochkomplexen Pflege- und Lebenssituationen einschließlich der Verordnung von und Versorgung mit Medizinprodukten und Hilfsmitteln,</w:t>
      </w:r>
    </w:p>
    <w:p>
      <w:pPr>
        <w:ind w:left="1140"/>
      </w:pPr>
      <w:r>
        <w:t xml:space="preserve">– führen selbständig Infusionstherapie und Injektionen unter Berücksichtigung vertieften forschungsbasierten Wissens durch.</w:t>
      </w:r>
    </w:p>
    <w:p>
      <w:pPr>
        <w:ind w:left="780"/>
      </w:pPr>
      <w:r>
        <w:t xml:space="preserve">II. Verantwortung für heilkundliche Aufgaben nach § 37 Absatz 2 Satz 2 des Pflegeberufegesetzes im Rahmen von Pflege- und Therapieprozessen mit Menschen aller Altersstufen in diabetischer Stoffwechsellage.Die Absolventinnen und Absolventen</w:t>
      </w:r>
    </w:p>
    <w:p>
      <w:pPr>
        <w:ind w:left="1140"/>
      </w:pPr>
      <w:r>
        <w:t xml:space="preserve">– übernehmen Verantwortung für die Planung, Organisation, Gestaltung, Durchführung, Steuerung und Evaluation von Pflege- und Therapieprozessen bei Menschen aller Altersstufen mit einer diabetischen Stoffwechsellage entlang eines Algorithmus bzw. Behandlungspfads unter Berücksichtigung von entwicklungs- und altersspezifischen besonderen Verlaufsdynamiken in enger Abstimmung mit den zu pflegenden Menschen und ihren Bezugspersonen,</w:t>
      </w:r>
    </w:p>
    <w:p>
      <w:pPr>
        <w:ind w:left="1140"/>
      </w:pPr>
      <w:r>
        <w:t xml:space="preserve">– schätzen mithilfe von alters- und entwicklungsspezifischen Assessments diabetesassoziierte Werte und klinische Befunde, diabetesassoziierte und patientenindividuelle sowie situationsspezifische Risiken und Komplikationen sowie die funktionelle Unabhängigkeit/Abhängigkeit des zu pflegenden Menschen ein, bewerten die Ergebnisse und leiten Schlussfolgerungen hinsichtlich therapeutischer Interventionen sowie des Hilfe- und Unterstützungsbedarfs der Betroffenen, der Eltern und/oder Bezugspersonen ab,</w:t>
      </w:r>
    </w:p>
    <w:p>
      <w:pPr>
        <w:ind w:left="1140"/>
      </w:pPr>
      <w:r>
        <w:t xml:space="preserve">– analysieren, reflektieren und evaluieren kritisch Kommunikations-, Interaktions- und Beratungsprozesse auf der Grundlage pflege- und bezugswissenschaftlicher Methoden sowie unter ethischen Gesichtspunkten zur Reflexion der Krankheitsvorstellungen und Bewältigungsarbeit der Betroffenen im Lebensalltag,</w:t>
      </w:r>
    </w:p>
    <w:p>
      <w:pPr>
        <w:ind w:left="1140"/>
      </w:pPr>
      <w:r>
        <w:t xml:space="preserve">– konzipieren, gestalten und evaluieren abgestimmte entwicklungs- und altersspezifische Schulungs- und Beratungskonzepte mit Menschen in einer diabetischen Stoffwechsellage und ihren Bezugspersonen auf der Basis gesicherter Forschungsergebnisse und etablierter Versorgungsleitlinien,</w:t>
      </w:r>
    </w:p>
    <w:p>
      <w:pPr>
        <w:ind w:left="1140"/>
      </w:pPr>
      <w:r>
        <w:t xml:space="preserve">– analysieren wissenschaftlich begründet die derzeitigen Versorgungsstrukturen, die Steuerung von Versorgungsprozessen und Formen der intra- und interprofessionellen Zusammenarbeit bei Menschen aller Altersstufen in diabetischer Stoffwechsellage und reflektieren diese kritisch,</w:t>
      </w:r>
    </w:p>
    <w:p>
      <w:pPr>
        <w:ind w:left="1140"/>
      </w:pPr>
      <w:r>
        <w:t xml:space="preserve">– wirken an der (Weiter-)Entwicklung und Implementierung von wissenschaftsorientierten, innovativen Lösungsansätzen der Zusammenarbeit von Berufsgruppen und der Steuerung von Versorgungsprozessen bei Menschen aller Altersstufen in diabetischer Stoffwechsellage mit,</w:t>
      </w:r>
    </w:p>
    <w:p>
      <w:pPr>
        <w:ind w:left="1140"/>
      </w:pPr>
      <w:r>
        <w:t xml:space="preserve">– analysieren wissenschaftlich begründet rechtliche, ökonomische und gesellschaftliche Rahmenbedingungen der Versorgung von Menschen aller Altersstufen in diabetischer Stoffwechsellage und bewerten diese kritisch,</w:t>
      </w:r>
    </w:p>
    <w:p>
      <w:pPr>
        <w:ind w:left="1140"/>
      </w:pPr>
      <w:r>
        <w:t xml:space="preserve">– erschließen und bewerten Forschungsergebnisse und neue Technologien im Bereich der Versorgung von Menschen aller Altersstufen in diabetischer Stoffwechsellage und identifizieren Informations-, Schulungs- und Beratungsbedarfe der am Prozess Beteiligten,</w:t>
      </w:r>
    </w:p>
    <w:p>
      <w:pPr>
        <w:ind w:left="1140"/>
      </w:pPr>
      <w:r>
        <w:t xml:space="preserve">– erleben und erkennen ihr durch die eigenverantwortliche Wahrnehmung der heilkundlichen Aufgaben erweitertes Kompetenzprofil und gestalten die Schnittstellen zu anderen mit der Diabetesproblematik befassten Fachberufen/Gesundheitsberufen.</w:t>
      </w:r>
    </w:p>
    <w:p>
      <w:pPr>
        <w:ind w:left="780"/>
      </w:pPr>
      <w:r>
        <w:t xml:space="preserve">III. Verantwortung für heilkundliche Aufgaben nach § 37 Absatz 2 Satz 2 des Pflegeberufegesetzes im Rahmen von Pflege- und Therapieprozessen mit Menschen aller Altersstufen, die von chronischen Wunden betroffen sind.Die Absolventinnen und Absolventen</w:t>
      </w:r>
    </w:p>
    <w:p>
      <w:pPr>
        <w:ind w:left="1140"/>
      </w:pPr>
      <w:r>
        <w:t xml:space="preserve">– übernehmen die Verantwortung für die Planung, Organisation, Gestaltung, Durchführung, Steuerung und Evaluation von Pflege- und Therapieprozessen zur Unterstützung von Menschen mit chronischen oder schwerheilenden Wunden bei der Bewältigung von hochbelasteten Lebens- und Pflegesituationen,</w:t>
      </w:r>
    </w:p>
    <w:p>
      <w:pPr>
        <w:ind w:left="1140"/>
      </w:pPr>
      <w:r>
        <w:t xml:space="preserve">– nutzen spezifische leitliniengestützte Assessmentinstrumente bzw. koordinieren diagnostische wundbezogene Untersuchungen und erheben und beurteilen den individuellen Pflege- und Therapiebedarf sowie alters- und krankheitsbedingte klinische und familiäre Risiken und Gesundheitsgefährdungen in komplexen und hochkomplexen Pflegesituationen von Menschen mit chronischen Wunden,</w:t>
      </w:r>
    </w:p>
    <w:p>
      <w:pPr>
        <w:ind w:left="1140"/>
      </w:pPr>
      <w:r>
        <w:t xml:space="preserve">– übernehmen Verantwortung für die Planung, Organisation, Gestaltung, Durchführung, Steuerung und Evaluation von Pflege- und Therapieprozessen entlang eines evidenzbasierten Algorithmus bzw. Behandlungspfads einschließlich der Verordnung von Medizinprodukten (z. B. Verbandmaterial) und Hilfsmitteln bei Menschen mit den besonderen gesundheitlichen Problemlagen einer chronischen oder schwerheilenden Wunde und ihren Bezugspersonen und in enger Abstimmung mit ihnen, entsprechend systematisch entwickelter Leitlinien und Expertenstandards,</w:t>
      </w:r>
    </w:p>
    <w:p>
      <w:pPr>
        <w:ind w:left="1140"/>
      </w:pPr>
      <w:r>
        <w:t xml:space="preserve">– nutzen ein vertieftes und kritisches pflege- und bezugswissenschaftliches Wissen, um zu pflegende Menschen mit chronischen oder schwerheilenden Wunden und ihre Bezugspersonen bei der Krankheits- und Situationsbewältigung kommunikativ zu unterstützen,</w:t>
      </w:r>
    </w:p>
    <w:p>
      <w:pPr>
        <w:ind w:left="1140"/>
      </w:pPr>
      <w:r>
        <w:t xml:space="preserve">– konzipieren, gestalten und evaluieren Informations-, Schulungs- und Beratungskonzepte für Menschen mit chronischen Wunden auf der Basis gesicherter Forschungsergebnisse,</w:t>
      </w:r>
    </w:p>
    <w:p>
      <w:pPr>
        <w:ind w:left="1140"/>
      </w:pPr>
      <w:r>
        <w:t xml:space="preserve">– wirken an der Implementierung der heilkundlichen Aufgaben bei der medizinisch-pflegerischen Versorgung von Menschen mit chronischen Wunden in unterschiedlichen Versorgungsbereichen und über die Versorgungsbereiche hinweg mit,</w:t>
      </w:r>
    </w:p>
    <w:p>
      <w:pPr>
        <w:ind w:left="1140"/>
      </w:pPr>
      <w:r>
        <w:t xml:space="preserve">– wirken an der Entwicklung, Implementierung und Evaluation von wissenschaftsbasierten oder -orientierten Instrumenten der Qualitätssicherung und -entwicklung im Hinblick auf die pflegerische und medizinische Versorgung von Menschen mit chronischen Wunden mit,</w:t>
      </w:r>
    </w:p>
    <w:p>
      <w:pPr>
        <w:ind w:left="1140"/>
      </w:pPr>
      <w:r>
        <w:t xml:space="preserve">– schätzen die Wirkung von unterschiedlichen therapeutischen Möglichkeiten bezogen auf die Ziele und den Nutzen für die Wundheilung kritisch ein,</w:t>
      </w:r>
    </w:p>
    <w:p>
      <w:pPr>
        <w:ind w:left="1140"/>
      </w:pPr>
      <w:r>
        <w:t xml:space="preserve">– erschließen und bewerten (aktuelle) Forschungsergebnisse und Empfehlungen von Fachgesellschaften, z. B. Expertenstandards und Leitlinien, zur Versorgung von Menschen mit chronischen Wunden und nutzen diese ggf. für die Gestaltung des Versorgungsprozesses.</w:t>
      </w:r>
    </w:p>
    <w:p>
      <w:pPr>
        <w:ind w:left="780"/>
      </w:pPr>
      <w:r>
        <w:t xml:space="preserve">IV. Verantwortung für heilkundliche Aufgaben nach § 37 Absatz 2 Satz 2 des Pflegeberufegesetzes im Rahmen von Pflege- und Therapieprozessen mit Menschen, die von einer Demenz betroffen sind.Die Absolventinnen und Absolventen</w:t>
      </w:r>
    </w:p>
    <w:p>
      <w:pPr>
        <w:ind w:left="1140"/>
      </w:pPr>
      <w:r>
        <w:t xml:space="preserve">– übernehmen Verantwortung für die Planung, Organisation, Gestaltung, Durchführung, Steuerung und Evaluation von Pflege- und Therapieprozessen entsprechend dem aktuellen Stand der Wissenschaft zur Unterstützung der Menschen mit Demenz und ihrer pflegenden Bezugspersonen und in enger Abstimmung mit ihnen sowie mit dem interprofessionellen Team,</w:t>
      </w:r>
    </w:p>
    <w:p>
      <w:pPr>
        <w:ind w:left="1140"/>
      </w:pPr>
      <w:r>
        <w:t xml:space="preserve">– nutzen spezifische, wissenschaftlich begründete Assessmentinstrumente der Geriatrie, Demenzdiagnostik und der geriatrischen Pflege, erfassen beobachtbare Verhaltensweisen, die Fähigkeiten zur Selbstversorgung und die Medikation im Kontext dieser Beobachtung, führen Umgebungsassessments durch, veranlassen weiterführende diagnostische Untersuchungen und integrieren biografie- und lebensweltorientierte Daten vor dem Hintergrund eines vertieften, an Forschungsergebnissen orientierten Verständnisses für die Lebenssituation der Menschen, die von Demenz betroffen sind,</w:t>
      </w:r>
    </w:p>
    <w:p>
      <w:pPr>
        <w:ind w:left="1140"/>
      </w:pPr>
      <w:r>
        <w:t xml:space="preserve">– fördern die Entwicklung der zu pflegenden Menschen in ihrem sozialen Bezugssystem sowie einen möglichst weitgehenden Erhalt von Autonomie auf der Basis von pflege- und bezugswissenschaftlichem Wissen,</w:t>
      </w:r>
    </w:p>
    <w:p>
      <w:pPr>
        <w:ind w:left="1140"/>
      </w:pPr>
      <w:r>
        <w:t xml:space="preserve">– begründen den Pflege- und Therapieprozess sowohl mit diagnosebedingten Algorithmen bzw. Behandlungspfaden als auch unter Berücksichtigung individueller personenzentrierter Aspekte der Beziehungsgestaltung,</w:t>
      </w:r>
    </w:p>
    <w:p>
      <w:pPr>
        <w:ind w:left="1140"/>
      </w:pPr>
      <w:r>
        <w:t xml:space="preserve">– nutzen ein vertieftes, kritisches pflege- und bezugswissenschaftliches Wissen, um zu pflegende Menschen mit Demenz und ihre Bezugspersonen bei der Krankheits- und Situationsbewältigung zu unterstützen,</w:t>
      </w:r>
    </w:p>
    <w:p>
      <w:pPr>
        <w:ind w:left="1140"/>
      </w:pPr>
      <w:r>
        <w:t xml:space="preserve">– konzipieren, gestalten und evaluieren Beratungs- und Schulungskonzepte für Menschen mit Demenz sowie für ihre Bezugspersonen auf der Basis gesicherter Forschungsergebnisse,</w:t>
      </w:r>
    </w:p>
    <w:p>
      <w:pPr>
        <w:ind w:left="1140"/>
      </w:pPr>
      <w:r>
        <w:t xml:space="preserve">– treffen in moralischen Konfliktsituationen begründete ethische Entscheidungen unter Berücksichtigung pflegeethischer Ansätze,</w:t>
      </w:r>
    </w:p>
    <w:p>
      <w:pPr>
        <w:ind w:left="1140"/>
      </w:pPr>
      <w:r>
        <w:t xml:space="preserve">– wirken an der (Weiter-)Entwicklung und Implementierung von wissenschaftsorientierten, innovativen Lösungsansätzen der Zusammenarbeit von Berufsgruppen und der Steuerung von Versorgungsprozessen mit Menschen mit Demenz und ihren Bezugspersonen mit,</w:t>
      </w:r>
    </w:p>
    <w:p>
      <w:pPr>
        <w:ind w:left="1140"/>
      </w:pPr>
      <w:r>
        <w:t xml:space="preserve">– wirken an der Implementierung von wissenschaftsbasierten oder -orientierten Instrumenten der Qualitätssicherung und -entwicklung im Hinblick auf die Unterstützung von Menschen mit Demenz im jeweiligen Versorgungsbereich mit,</w:t>
      </w:r>
    </w:p>
    <w:p>
      <w:pPr>
        <w:ind w:left="1140"/>
      </w:pPr>
      <w:r>
        <w:t xml:space="preserve">– erschließen und bewerten aktuelle Forschungsergebnisse und neue Technologien zur Versorgung von Menschen mit Demenz und setzen diese im Pflege- und Therapieprozess um.</w:t>
      </w:r>
    </w:p>
    <w:p>
      <w:r>
        <w:rPr>
          <w:color w:val="555555"/>
          <w:sz w:val="17"/>
        </w:rPr>
        <w:t xml:space="preserve">Zitiervorschlag: Anlage 5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https://recht.nulegal.eu/gesetze/PflAPrV/anlage-5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5 PflAPrV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