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PflAFinV — (zu § 3 Absatz 1, § 4 Absatz 1) Kosten der Träger der praktischen Ausbildung und der Pflegeschulen ohne Berücksichtigung der Ausbildungsvergütung</w:t>
      </w:r>
    </w:p>
    <w:p>
      <w:r>
        <w:rPr>
          <w:color w:val="555555"/>
          <w:sz w:val="18"/>
        </w:rPr>
        <w:t xml:space="preserve">Pflegeberufe-Ausbildungsfinanzierungsverordnung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(Fundstelle: BGBl. I 2018, 1628 - 1630; bzgl. der einzelnen Änderungen vgl. Fußnote) Aufstellung über die im Rahmen der Vereinbarung von Ausbildungsbudgets zu finanzierenden Tatbestände der Pflegeausbildung</w:t>
      </w:r>
    </w:p>
    <w:p>
      <w:r>
        <w:rPr>
          <w:rFonts w:ascii="Courier New" w:hAnsi="Courier New"/>
          <w:sz w:val="17"/>
        </w:rPr>
        <w:t xml:space="preserve">Lfd. Nr.    Kostenarten (zu finanzierende Tatbestände)[1]    Kostenartengruppen</w:t>
      </w:r>
    </w:p>
    <w:p>
      <w:r>
        <w:rPr>
          <w:rFonts w:ascii="Courier New" w:hAnsi="Courier New"/>
          <w:sz w:val="17"/>
        </w:rPr>
        <w:t xml:space="preserve">A.    Kosten der Pflegeschule</w:t>
      </w:r>
    </w:p>
    <w:p>
      <w:r>
        <w:rPr>
          <w:rFonts w:ascii="Courier New" w:hAnsi="Courier New"/>
          <w:sz w:val="17"/>
        </w:rPr>
        <w:t xml:space="preserve">1.    Kosten des haupt- und nebenberuflichen Lehrpersonals einschließlich Kosten der Praxisbegleitung    Theoretischerund praktischerUnterricht</w:t>
      </w:r>
    </w:p>
    <w:p>
      <w:r>
        <w:rPr>
          <w:rFonts w:ascii="Courier New" w:hAnsi="Courier New"/>
          <w:sz w:val="17"/>
        </w:rPr>
        <w:t xml:space="preserve">1.1    Schulleitung (insbesondere administrative und organisatorische Aufgaben, auch soweit Aufgaben des Lehrpersonals)</w:t>
      </w:r>
    </w:p>
    <w:p>
      <w:r>
        <w:rPr>
          <w:rFonts w:ascii="Courier New" w:hAnsi="Courier New"/>
          <w:sz w:val="17"/>
        </w:rPr>
        <w:t xml:space="preserve">1.2    Hauptamtliches Lehrpersonal</w:t>
      </w:r>
    </w:p>
    <w:p>
      <w:r>
        <w:rPr>
          <w:rFonts w:ascii="Courier New" w:hAnsi="Courier New"/>
          <w:sz w:val="17"/>
        </w:rPr>
        <w:t xml:space="preserve">1.3    Nebenberufliches Lehrpersonal</w:t>
      </w:r>
    </w:p>
    <w:p>
      <w:r>
        <w:rPr>
          <w:rFonts w:ascii="Courier New" w:hAnsi="Courier New"/>
          <w:sz w:val="17"/>
        </w:rPr>
        <w:t xml:space="preserve">2.    Fahrtkostenerstattung des haupt- und nebenberuflichen Lehrpersonals während der Praxisbegleitung</w:t>
      </w:r>
    </w:p>
    <w:p>
      <w:r>
        <w:rPr>
          <w:rFonts w:ascii="Courier New" w:hAnsi="Courier New"/>
          <w:sz w:val="17"/>
        </w:rPr>
        <w:t xml:space="preserve">3.    Sachaufwandskosten    Sachaufwand</w:t>
      </w:r>
    </w:p>
    <w:p>
      <w:r>
        <w:rPr>
          <w:rFonts w:ascii="Courier New" w:hAnsi="Courier New"/>
          <w:sz w:val="17"/>
        </w:rPr>
        <w:t xml:space="preserve">3.1    Lehr- und Arbeitsmaterialien</w:t>
      </w:r>
    </w:p>
    <w:p>
      <w:r>
        <w:rPr>
          <w:rFonts w:ascii="Courier New" w:hAnsi="Courier New"/>
          <w:sz w:val="17"/>
        </w:rPr>
        <w:t xml:space="preserve">3.2    Lernmittel für Auszubildende, Ausbildungsteilnehmerinnen und Ausbildungsteilnehmer und Lehrpersonal (z. B. Fachbücher und Fachzeitschriften)</w:t>
      </w:r>
    </w:p>
    <w:p>
      <w:r>
        <w:rPr>
          <w:rFonts w:ascii="Courier New" w:hAnsi="Courier New"/>
          <w:sz w:val="17"/>
        </w:rPr>
        <w:t xml:space="preserve">3.3    Reisekosten und Gebühren z. B. für Studienfahrten, Seminare, Arbeitstagungen, Fort- und Weiterbildungsmaßnahmen</w:t>
      </w:r>
    </w:p>
    <w:p>
      <w:r>
        <w:rPr>
          <w:rFonts w:ascii="Courier New" w:hAnsi="Courier New"/>
          <w:sz w:val="17"/>
        </w:rPr>
        <w:t xml:space="preserve">3.4    Büro- und Schulbedarf</w:t>
      </w:r>
    </w:p>
    <w:p>
      <w:r>
        <w:rPr>
          <w:rFonts w:ascii="Courier New" w:hAnsi="Courier New"/>
          <w:sz w:val="17"/>
        </w:rPr>
        <w:t xml:space="preserve">3.5    Porto- und Kommunikationskosten (z. B. Telefon und Onlinedienste)</w:t>
      </w:r>
    </w:p>
    <w:p>
      <w:r>
        <w:rPr>
          <w:rFonts w:ascii="Courier New" w:hAnsi="Courier New"/>
          <w:sz w:val="17"/>
        </w:rPr>
        <w:t xml:space="preserve">3.6    Rundfunk- und Fernsehgebühren</w:t>
      </w:r>
    </w:p>
    <w:p>
      <w:r>
        <w:rPr>
          <w:rFonts w:ascii="Courier New" w:hAnsi="Courier New"/>
          <w:sz w:val="17"/>
        </w:rPr>
        <w:t xml:space="preserve">3.7    Anwendungssoftware</w:t>
      </w:r>
    </w:p>
    <w:p>
      <w:r>
        <w:rPr>
          <w:rFonts w:ascii="Courier New" w:hAnsi="Courier New"/>
          <w:sz w:val="17"/>
        </w:rPr>
        <w:t xml:space="preserve">3.8    Honorare und Reisekosten für Prüfungen und Klausuren</w:t>
      </w:r>
    </w:p>
    <w:p>
      <w:r>
        <w:rPr>
          <w:rFonts w:ascii="Courier New" w:hAnsi="Courier New"/>
          <w:sz w:val="17"/>
        </w:rPr>
        <w:t xml:space="preserve">3.9    Raum- und Geschäftsausstattung (Gebrauchsgüter und Verbrauchsgüter einschließlich Anlagegüter mit Anschaffungs- oder Herstellungskosten bis zur Höchstgrenze gemäß § 6 Absatz 2 des Einkommensteuergesetzes)</w:t>
      </w:r>
    </w:p>
    <w:p>
      <w:r>
        <w:rPr>
          <w:rFonts w:ascii="Courier New" w:hAnsi="Courier New"/>
          <w:sz w:val="17"/>
        </w:rPr>
        <w:t xml:space="preserve">3.10    Kosten der Qualitätssicherung, Evaluation, Zertifizierung</w:t>
      </w:r>
    </w:p>
    <w:p>
      <w:r>
        <w:rPr>
          <w:rFonts w:ascii="Courier New" w:hAnsi="Courier New"/>
          <w:sz w:val="17"/>
        </w:rPr>
        <w:t xml:space="preserve">3.11    Personalbeschaffungskosten</w:t>
      </w:r>
    </w:p>
    <w:p>
      <w:r>
        <w:rPr>
          <w:rFonts w:ascii="Courier New" w:hAnsi="Courier New"/>
          <w:sz w:val="17"/>
        </w:rPr>
        <w:t xml:space="preserve">3.12    Beratungs-, Abschluss- und Prüfungskosten</w:t>
      </w:r>
    </w:p>
    <w:p>
      <w:r>
        <w:rPr>
          <w:rFonts w:ascii="Courier New" w:hAnsi="Courier New"/>
          <w:sz w:val="17"/>
        </w:rPr>
        <w:t xml:space="preserve">3.13    Sonstige Sachaufwandskosten</w:t>
      </w:r>
    </w:p>
    <w:p>
      <w:r>
        <w:rPr>
          <w:rFonts w:ascii="Courier New" w:hAnsi="Courier New"/>
          <w:sz w:val="17"/>
        </w:rPr>
        <w:t xml:space="preserve">4.    Sonstiger Personalaufwand sowie Personalaufwand der zentralen Verwaltung und sonstiger zentraler Dienste    Gemeinkosten (ggf. anteilig)</w:t>
      </w:r>
    </w:p>
    <w:p>
      <w:r>
        <w:rPr>
          <w:rFonts w:ascii="Courier New" w:hAnsi="Courier New"/>
          <w:sz w:val="17"/>
        </w:rPr>
        <w:t xml:space="preserve">4.1    Sonstige direkt gebuchte Personalkosten (z. B. Sekretariat)</w:t>
      </w:r>
    </w:p>
    <w:p>
      <w:r>
        <w:rPr>
          <w:rFonts w:ascii="Courier New" w:hAnsi="Courier New"/>
          <w:sz w:val="17"/>
        </w:rPr>
        <w:t xml:space="preserve">4.2    Allgemeine Verwaltung (z. B. Personalabteilung, Wirtschaftsabteilung u. ä.)</w:t>
      </w:r>
    </w:p>
    <w:p>
      <w:r>
        <w:rPr>
          <w:rFonts w:ascii="Courier New" w:hAnsi="Courier New"/>
          <w:sz w:val="17"/>
        </w:rPr>
        <w:t xml:space="preserve">4.3    Sonstige zentrale Dienste (z. B. Technischer Dienst, Werkstätten, Hausmeister, Reinigungsdienst u. ä.)</w:t>
      </w:r>
    </w:p>
    <w:p>
      <w:r>
        <w:rPr>
          <w:rFonts w:ascii="Courier New" w:hAnsi="Courier New"/>
          <w:sz w:val="17"/>
        </w:rPr>
        <w:t xml:space="preserve">5.    Betriebskosten des Schulgebäudes</w:t>
      </w:r>
    </w:p>
    <w:p>
      <w:r>
        <w:rPr>
          <w:rFonts w:ascii="Courier New" w:hAnsi="Courier New"/>
          <w:sz w:val="17"/>
        </w:rPr>
        <w:t xml:space="preserve">5.1    Betriebskosten der Gebäude(-teile) und Räume, die von der Pflegeschule genutzt werden, ggf. anteilige Zurechnung (Unterrichtsräume, Demonstrationsräume, Gruppenarbeitsräume, Büros, Laboratorien, Medienräume, Besprechungsräume, Bibliothek, Sanitärräume, Archiv u. ä.) wie</w:t>
      </w:r>
    </w:p>
    <w:p>
      <w:r>
        <w:rPr>
          <w:rFonts w:ascii="Courier New" w:hAnsi="Courier New"/>
          <w:sz w:val="17"/>
        </w:rPr>
        <w:t xml:space="preserve">    Wasser, Abwasser, Energie, Brennstoffe</w:t>
      </w:r>
    </w:p>
    <w:p>
      <w:r>
        <w:rPr>
          <w:rFonts w:ascii="Courier New" w:hAnsi="Courier New"/>
          <w:sz w:val="17"/>
        </w:rPr>
        <w:t xml:space="preserve">    Wirtschaftsbedarf (z. B. Gebäudereinigung)</w:t>
      </w:r>
    </w:p>
    <w:p>
      <w:r>
        <w:rPr>
          <w:rFonts w:ascii="Courier New" w:hAnsi="Courier New"/>
          <w:sz w:val="17"/>
        </w:rPr>
        <w:t xml:space="preserve">    Steuern, Abgaben (z. B. Müllentsorgung), Versicherungen    </w:t>
      </w:r>
    </w:p>
    <w:p>
      <w:r>
        <w:rPr>
          <w:rFonts w:ascii="Courier New" w:hAnsi="Courier New"/>
          <w:sz w:val="17"/>
        </w:rPr>
        <w:t xml:space="preserve">    Instandhaltung/Unterhalt der Außenanlagen    </w:t>
      </w:r>
    </w:p>
    <w:p>
      <w:r>
        <w:rPr>
          <w:rFonts w:ascii="Courier New" w:hAnsi="Courier New"/>
          <w:sz w:val="17"/>
        </w:rPr>
        <w:t xml:space="preserve">    Gebrauchsgüter    </w:t>
      </w:r>
    </w:p>
    <w:p>
      <w:r>
        <w:rPr>
          <w:rFonts w:ascii="Courier New" w:hAnsi="Courier New"/>
          <w:sz w:val="17"/>
        </w:rPr>
        <w:t xml:space="preserve">    Mietnebenkosten für Ausbildungsräume    </w:t>
      </w:r>
    </w:p>
    <w:p>
      <w:r>
        <w:rPr>
          <w:rFonts w:ascii="Courier New" w:hAnsi="Courier New"/>
          <w:sz w:val="17"/>
        </w:rPr>
        <w:t xml:space="preserve">6.    Sonstige Gemeinkosten    </w:t>
      </w:r>
    </w:p>
    <w:p>
      <w:r>
        <w:rPr>
          <w:rFonts w:ascii="Courier New" w:hAnsi="Courier New"/>
          <w:sz w:val="17"/>
        </w:rPr>
        <w:t xml:space="preserve">B.    Kosten des Trägers der praktischen Ausbildung</w:t>
      </w:r>
    </w:p>
    <w:p>
      <w:r>
        <w:rPr>
          <w:rFonts w:ascii="Courier New" w:hAnsi="Courier New"/>
          <w:sz w:val="17"/>
        </w:rPr>
        <w:t xml:space="preserve">1.    Kosten der Praxisanleitung    PraktischeAusbildung</w:t>
      </w:r>
    </w:p>
    <w:p>
      <w:r>
        <w:rPr>
          <w:rFonts w:ascii="Courier New" w:hAnsi="Courier New"/>
          <w:sz w:val="17"/>
        </w:rPr>
        <w:t xml:space="preserve">1.1    Praktische Anleitung durch Praxisanleiterinnen und Praxisanleiter einschließlich Reisekosten</w:t>
      </w:r>
    </w:p>
    <w:p>
      <w:r>
        <w:rPr>
          <w:rFonts w:ascii="Courier New" w:hAnsi="Courier New"/>
          <w:sz w:val="17"/>
        </w:rPr>
        <w:t xml:space="preserve">1.2    Kosten der Organisation nach den §§ 8 und 38a des Pflegeberufegesetzes sowie nach § 7 des Pflegefachassistenzgesetzes einschließlich Reisekosten</w:t>
      </w:r>
    </w:p>
    <w:p>
      <w:r>
        <w:rPr>
          <w:rFonts w:ascii="Courier New" w:hAnsi="Courier New"/>
          <w:sz w:val="17"/>
        </w:rPr>
        <w:t xml:space="preserve">1.3    Arbeitsausfallkosten für die Teilnahme an Weiterbildungs- und Qualifizierungsmaßnahmen zur Praxisanleiterin oder zum Praxisanleiter</w:t>
      </w:r>
    </w:p>
    <w:p>
      <w:r>
        <w:rPr>
          <w:rFonts w:ascii="Courier New" w:hAnsi="Courier New"/>
          <w:sz w:val="17"/>
        </w:rPr>
        <w:t xml:space="preserve">1.4    Kosten der Qualifikation von Praxisanleiterinnen und Praxisanleitern, einschließlich der erforderlichen Fortbildungskosten</w:t>
      </w:r>
    </w:p>
    <w:p>
      <w:r>
        <w:rPr>
          <w:rFonts w:ascii="Courier New" w:hAnsi="Courier New"/>
          <w:sz w:val="17"/>
        </w:rPr>
        <w:t xml:space="preserve">1.5    Kosten der Auszubildenden während der Praxiseinsätze mit Ausnahme der Ausbildungsvergütung (z. B. Fahrtkostenerstattung)</w:t>
      </w:r>
    </w:p>
    <w:p>
      <w:r>
        <w:rPr>
          <w:rFonts w:ascii="Courier New" w:hAnsi="Courier New"/>
          <w:sz w:val="17"/>
        </w:rPr>
        <w:t xml:space="preserve">2.    Sachaufwandskosten    Sachaufwand</w:t>
      </w:r>
    </w:p>
    <w:p>
      <w:r>
        <w:rPr>
          <w:rFonts w:ascii="Courier New" w:hAnsi="Courier New"/>
          <w:sz w:val="17"/>
        </w:rPr>
        <w:t xml:space="preserve">2.1    Lehr- und Arbeitsmaterialien</w:t>
      </w:r>
    </w:p>
    <w:p>
      <w:r>
        <w:rPr>
          <w:rFonts w:ascii="Courier New" w:hAnsi="Courier New"/>
          <w:sz w:val="17"/>
        </w:rPr>
        <w:t xml:space="preserve">2.2    Lernmittel für Auszubildende, Ausbildungsteilnehmerinnen und Ausbildungsteilnehmer und Lehrpersonal (z. B. Fachbücher und Fachzeitschriften)</w:t>
      </w:r>
    </w:p>
    <w:p>
      <w:r>
        <w:rPr>
          <w:rFonts w:ascii="Courier New" w:hAnsi="Courier New"/>
          <w:sz w:val="17"/>
        </w:rPr>
        <w:t xml:space="preserve">2.3    Reisekosten und Gebühren z. B. für Studienfahrten, Seminare, Arbeitstagungen, Fort- und Weiterbildungsmaßnahmen</w:t>
      </w:r>
    </w:p>
    <w:p>
      <w:r>
        <w:rPr>
          <w:rFonts w:ascii="Courier New" w:hAnsi="Courier New"/>
          <w:sz w:val="17"/>
        </w:rPr>
        <w:t xml:space="preserve">2.4    Bürobedarf</w:t>
      </w:r>
    </w:p>
    <w:p>
      <w:r>
        <w:rPr>
          <w:rFonts w:ascii="Courier New" w:hAnsi="Courier New"/>
          <w:sz w:val="17"/>
        </w:rPr>
        <w:t xml:space="preserve">2.5    Porto- und Kommunikationskosten (z. B. Telefon und Onlinedienste)</w:t>
      </w:r>
    </w:p>
    <w:p>
      <w:r>
        <w:rPr>
          <w:rFonts w:ascii="Courier New" w:hAnsi="Courier New"/>
          <w:sz w:val="17"/>
        </w:rPr>
        <w:t xml:space="preserve">2.6    Rundfunk- und Fernsehgebühren</w:t>
      </w:r>
    </w:p>
    <w:p>
      <w:r>
        <w:rPr>
          <w:rFonts w:ascii="Courier New" w:hAnsi="Courier New"/>
          <w:sz w:val="17"/>
        </w:rPr>
        <w:t xml:space="preserve">2.7    Anwendungssoftware</w:t>
      </w:r>
    </w:p>
    <w:p>
      <w:r>
        <w:rPr>
          <w:rFonts w:ascii="Courier New" w:hAnsi="Courier New"/>
          <w:sz w:val="17"/>
        </w:rPr>
        <w:t xml:space="preserve">2.8    Honorare und Reisekosten für Prüfungen und Klausuren</w:t>
      </w:r>
    </w:p>
    <w:p>
      <w:r>
        <w:rPr>
          <w:rFonts w:ascii="Courier New" w:hAnsi="Courier New"/>
          <w:sz w:val="17"/>
        </w:rPr>
        <w:t xml:space="preserve">2.9    Raum- und Geschäftsausstattung (Gebrauchsgüter und Verbrauchsgüter einschließlich Anlagegüter mit Anschaffungs- oder Herstellungskosten bis zur Höchstgrenze gemäß § 6 Absatz 2 des Einkommensteuergesetzes)</w:t>
      </w:r>
    </w:p>
    <w:p>
      <w:r>
        <w:rPr>
          <w:rFonts w:ascii="Courier New" w:hAnsi="Courier New"/>
          <w:sz w:val="17"/>
        </w:rPr>
        <w:t xml:space="preserve">2.10    Kosten der Qualitätssicherung, Evaluation, Zertifizierung</w:t>
      </w:r>
    </w:p>
    <w:p>
      <w:r>
        <w:rPr>
          <w:rFonts w:ascii="Courier New" w:hAnsi="Courier New"/>
          <w:sz w:val="17"/>
        </w:rPr>
        <w:t xml:space="preserve">2.11    Personalbeschaffungskosten</w:t>
      </w:r>
    </w:p>
    <w:p>
      <w:r>
        <w:rPr>
          <w:rFonts w:ascii="Courier New" w:hAnsi="Courier New"/>
          <w:sz w:val="17"/>
        </w:rPr>
        <w:t xml:space="preserve">2.12    Beratungs-, Abschluss- und Prüfungskosten</w:t>
      </w:r>
    </w:p>
    <w:p>
      <w:r>
        <w:rPr>
          <w:rFonts w:ascii="Courier New" w:hAnsi="Courier New"/>
          <w:sz w:val="17"/>
        </w:rPr>
        <w:t xml:space="preserve">2.13    Sonstige Sachaufwandskosten</w:t>
      </w:r>
    </w:p>
    <w:p>
      <w:r>
        <w:rPr>
          <w:rFonts w:ascii="Courier New" w:hAnsi="Courier New"/>
          <w:sz w:val="17"/>
        </w:rPr>
        <w:t xml:space="preserve">3.    Sonstiger Personalaufwand sowie Personalaufwand der zentralen Verwaltung und sonstiger zentraler Dienste    Gemeinkosten (ggf. anteilig)</w:t>
      </w:r>
    </w:p>
    <w:p>
      <w:r>
        <w:rPr>
          <w:rFonts w:ascii="Courier New" w:hAnsi="Courier New"/>
          <w:sz w:val="17"/>
        </w:rPr>
        <w:t xml:space="preserve">3.1    Sonstige direkt gebuchte Personalkosten (z. B. Sekretariat)</w:t>
      </w:r>
    </w:p>
    <w:p>
      <w:r>
        <w:rPr>
          <w:rFonts w:ascii="Courier New" w:hAnsi="Courier New"/>
          <w:sz w:val="17"/>
        </w:rPr>
        <w:t xml:space="preserve">3.2    Allgemeine Verwaltung (z. B. Personalabteilung, Wirtschaftsabteilung u. ä.)</w:t>
      </w:r>
    </w:p>
    <w:p>
      <w:r>
        <w:rPr>
          <w:rFonts w:ascii="Courier New" w:hAnsi="Courier New"/>
          <w:sz w:val="17"/>
        </w:rPr>
        <w:t xml:space="preserve">3.3    Sonstige zentrale Dienste (z. B. Technischer Dienst, Werkstätten, Hausmeister, Reinigungsdienst u. ä.)</w:t>
      </w:r>
    </w:p>
    <w:p>
      <w:r>
        <w:rPr>
          <w:rFonts w:ascii="Courier New" w:hAnsi="Courier New"/>
          <w:sz w:val="17"/>
        </w:rPr>
        <w:t xml:space="preserve">4.    Betriebskosten der Gebäude</w:t>
      </w:r>
    </w:p>
    <w:p>
      <w:r>
        <w:rPr>
          <w:rFonts w:ascii="Courier New" w:hAnsi="Courier New"/>
          <w:sz w:val="17"/>
        </w:rPr>
        <w:t xml:space="preserve">4.1    Betriebskosten der Gebäude(-teile) und Räume, die von der Ausbildungsstätte für die praktische Ausbildung genutzt werden, ggf. anteilige Zurechnung (Unterrichtsräume, Demonstrationsräume, Gruppenarbeitsräume, Büros, Laboratorien, Medienräume, Besprechungsräume, Bibliothek, Sanitärräume, Archiv u. ä.) wie</w:t>
      </w:r>
    </w:p>
    <w:p>
      <w:r>
        <w:rPr>
          <w:rFonts w:ascii="Courier New" w:hAnsi="Courier New"/>
          <w:sz w:val="17"/>
        </w:rPr>
        <w:t xml:space="preserve">    Wasser, Abwasser, Energie, Brennstoffe</w:t>
      </w:r>
    </w:p>
    <w:p>
      <w:r>
        <w:rPr>
          <w:rFonts w:ascii="Courier New" w:hAnsi="Courier New"/>
          <w:sz w:val="17"/>
        </w:rPr>
        <w:t xml:space="preserve">    Wirtschaftsbedarf (z. B. Gebäudereinigung)</w:t>
      </w:r>
    </w:p>
    <w:p>
      <w:r>
        <w:rPr>
          <w:rFonts w:ascii="Courier New" w:hAnsi="Courier New"/>
          <w:sz w:val="17"/>
        </w:rPr>
        <w:t xml:space="preserve">    Steuern, Abgaben (z. B. Müllentsorgung), Versicherungen    </w:t>
      </w:r>
    </w:p>
    <w:p>
      <w:r>
        <w:rPr>
          <w:rFonts w:ascii="Courier New" w:hAnsi="Courier New"/>
          <w:sz w:val="17"/>
        </w:rPr>
        <w:t xml:space="preserve">    Instandhaltung/Unterhalt der Außenanlagen</w:t>
      </w:r>
    </w:p>
    <w:p>
      <w:r>
        <w:rPr>
          <w:rFonts w:ascii="Courier New" w:hAnsi="Courier New"/>
          <w:sz w:val="17"/>
        </w:rPr>
        <w:t xml:space="preserve">    Gebrauchsgüter</w:t>
      </w:r>
    </w:p>
    <w:p>
      <w:r>
        <w:rPr>
          <w:rFonts w:ascii="Courier New" w:hAnsi="Courier New"/>
          <w:sz w:val="17"/>
        </w:rPr>
        <w:t xml:space="preserve">    Mietnebenkosten für Ausbildungsräume</w:t>
      </w:r>
    </w:p>
    <w:p>
      <w:r>
        <w:rPr>
          <w:rFonts w:ascii="Courier New" w:hAnsi="Courier New"/>
          <w:sz w:val="17"/>
        </w:rPr>
        <w:t xml:space="preserve">5.    Sonstige Gemeinkosten</w:t>
      </w:r>
    </w:p>
    <w:p>
      <w:r>
        <w:t xml:space="preserve">1 Die Kosten von weiteren aufgrund von Kooperationsverträgen an der praktischen Ausbildung beteiligten Einrichtungen sind miteinzubeziehen.</w:t>
      </w:r>
    </w:p>
    <w:p>
      <w:r>
        <w:rPr>
          <w:color w:val="555555"/>
          <w:sz w:val="17"/>
        </w:rPr>
        <w:t xml:space="preserve">Zitiervorschlag: Anlage 1 PflAFinV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https://recht.nulegal.eu/gesetze/PflAFinV/anlage-1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