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PferdewMeistPrV — Fachrichtungen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Prüfling wählt für die Prüfung eine der folgenden Fachrichtungen:</w:t>
      </w:r>
    </w:p>
    <w:p>
      <w:pPr>
        <w:ind w:left="420"/>
      </w:pPr>
      <w:r>
        <w:t xml:space="preserve">1. Pferdehaltung und Service,</w:t>
      </w:r>
    </w:p>
    <w:p>
      <w:pPr>
        <w:ind w:left="420"/>
      </w:pPr>
      <w:r>
        <w:t xml:space="preserve">2. Pferdezucht,</w:t>
      </w:r>
    </w:p>
    <w:p>
      <w:pPr>
        <w:ind w:left="420"/>
      </w:pPr>
      <w:r>
        <w:t xml:space="preserve">3. Klassische Reitausbildung,</w:t>
      </w:r>
    </w:p>
    <w:p>
      <w:pPr>
        <w:ind w:left="420"/>
      </w:pPr>
      <w:r>
        <w:t xml:space="preserve">4. Pferderennen oder</w:t>
      </w:r>
    </w:p>
    <w:p>
      <w:pPr>
        <w:ind w:left="420"/>
      </w:pPr>
      <w:r>
        <w:t xml:space="preserve">5. Spezialreitweisen.</w:t>
      </w:r>
    </w:p>
    <w:p>
      <w:r>
        <w:rPr>
          <w:color w:val="555555"/>
          <w:sz w:val="17"/>
        </w:rPr>
        <w:t xml:space="preserve">Zitiervorschlag: § 2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