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PersStdAuszÜbkG</w:t>
      </w:r>
    </w:p>
    <w:p>
      <w:r>
        <w:rPr>
          <w:color w:val="555555"/>
          <w:sz w:val="18"/>
        </w:rPr>
        <w:t xml:space="preserve">Gesetz zu dem Übereinkommen vom 8. September 1976 über die Ausstellung mehrsprachiger Auszüge aus Personenstandsbüchern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PersStdAuszÜbkG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https://recht.nulegal.eu/gesetze/PersStdAusz%C3%9CbkG/eingangsformel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