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PersDienstLAusbV — Zwischenprüfung</w:t>
      </w:r>
    </w:p>
    <w:p>
      <w:r>
        <w:rPr>
          <w:color w:val="555555"/>
          <w:sz w:val="18"/>
        </w:rPr>
        <w:t xml:space="preserve">Verordnung über die Berufsausbildung zum Personaldienstleistungskaufmann/zur Personaldienstleistungskauffrau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zur Mitte des zweiten Ausbildungsjahres stattfinden.</w:t>
      </w:r>
    </w:p>
    <w:p>
      <w:r>
        <w:t xml:space="preserve">(2) Die Zwischenprüfung erstreckt sich auf die in der Anlage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findet im Prüfungsbereich Personaldienstleistungsmarkt und Personalsachbearbeitung statt.</w:t>
      </w:r>
    </w:p>
    <w:p>
      <w:r>
        <w:t xml:space="preserve">(4) Für den Prüfungsbereich Personaldienstleistungsmarkt und Personalsachbearbeitung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Personaldienstleistungen darstellen und unterscheiden,</w:t>
      </w:r>
    </w:p>
    <w:p>
      <w:pPr>
        <w:ind w:left="780"/>
      </w:pPr>
      <w:r>
        <w:t xml:space="preserve">b) den Personalbeschaffungsmarkt nutzen,</w:t>
      </w:r>
    </w:p>
    <w:p>
      <w:pPr>
        <w:ind w:left="780"/>
      </w:pPr>
      <w:r>
        <w:t xml:space="preserve">c) personalwirtschaftliche Vorgänge bearbeiten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schriftliche Aufgaben bearbeiten;</w:t>
      </w:r>
    </w:p>
    <w:p>
      <w:pPr>
        <w:ind w:left="420"/>
      </w:pPr>
      <w:r>
        <w:t xml:space="preserve">3. die Prüfungszeit beträgt 120 Minuten.</w:t>
      </w:r>
    </w:p>
    <w:p>
      <w:r>
        <w:rPr>
          <w:color w:val="555555"/>
          <w:sz w:val="17"/>
        </w:rPr>
        <w:t xml:space="preserve">Zitiervorschlag: § 5 PersDienstLAusbV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https://recht.nulegal.eu/gesetze/PersDienstLAusbV/5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