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36 PatAnwAPrV — Zulassungsantrag</w:t>
      </w:r>
    </w:p>
    <w:p>
      <w:r>
        <w:rPr>
          <w:color w:val="555555"/>
          <w:sz w:val="18"/>
        </w:rPr>
        <w:t xml:space="preserve">Patentanwaltsausbildungs- und -prüfungsverordnung</w:t>
      </w:r>
    </w:p>
    <w:p>
      <w:r>
        <w:rPr>
          <w:color w:val="555555"/>
          <w:sz w:val="18"/>
        </w:rPr>
        <w:t xml:space="preserve">Stand: 01.08.2022 (konsolidierte Textfassung, kein amtliches Inkrafttretensdatum)</w:t>
      </w:r>
    </w:p>
    <w:p>
      <w:r>
        <w:t xml:space="preserve">(1) Zur Prüfung nach § 8 der Patentanwaltsordnung wird zugelassen, wer die Voraussetzungen der §§ 6 und 7 der Patentanwaltsordnung oder des § 10a der Patentanwaltsordnung erfüllt.</w:t>
      </w:r>
    </w:p>
    <w:p>
      <w:r>
        <w:t xml:space="preserve">(2) Die Zulassung zur Prüfung ist schriftlich beim Deutschen Patent- und Markenamt zu beantragen. In dem Antrag muss ein bestimmter Prüfungstermin angegeben werden. Über die Zulassung ist durch schriftlichen Bescheid zu entscheiden.</w:t>
      </w:r>
    </w:p>
    <w:p>
      <w:r>
        <w:t xml:space="preserve">(3) Wer nach § 7 der Patentanwaltsordnung ausgebildet wird, kann die Zulassung zur Prüfung frühestens drei Monate vor dem Ende des dritten Ausbildungsabschnitts beantragen. Der Zulassungsantrag muss spätestens zwei Monate vor dem Monatsersten des beantragten Prüfungstermins gestellt werden. Die Zulassung erfolgt unter der Bedingung, dass das Ausbildungsziel beim Bundespatentgericht erreicht wird.</w:t>
      </w:r>
    </w:p>
    <w:p>
      <w:r>
        <w:t xml:space="preserve">(4) Wer die Ausbildung nach § 7 der Patentanwaltsordnung bereits beendet hat, muss den Zulassungsantrag spätestens vier Monate vor dem Monatsersten des beantragten Prüfungstermins stellen. Spätere, bis zu zwei Monate vor dem Monatsersten des beantragten Prüfungstermins eingehende Anträge hat das Deutsche Patent- und Markenamt zu berücksichtigen, wenn der Stand der Prüfungsorganisation eine Teilnahme noch zulässt.</w:t>
      </w:r>
    </w:p>
    <w:p>
      <w:r>
        <w:t xml:space="preserve">(5) Wer nach § 10a der Patentanwaltsordnung zur Prüfung zugelassen werden will, muss den Zulassungsantrag spätestens sechs Monate vor dem Monatsersten des beantragten Prüfungstermins stellen. Spätere, bis zu zwei Monate vor dem Monatsersten des beantragten Prüfungstermins eingehende Anträge hat das Deutsche Patent- und Markenamt zu berücksichtigen, wenn der Stand der Prüfungsorganisation eine Teilnahme noch zulässt. Dem Antrag sind beizufügen:</w:t>
      </w:r>
    </w:p>
    <w:p>
      <w:pPr>
        <w:ind w:left="420"/>
      </w:pPr>
      <w:r>
        <w:t xml:space="preserve">1. die in § 2 Absatz 2 Nummer 1 bis 5 und Absatz 5 genannten Unterlagen,</w:t>
      </w:r>
    </w:p>
    <w:p>
      <w:pPr>
        <w:ind w:left="420"/>
      </w:pPr>
      <w:r>
        <w:t xml:space="preserve">2. eine Bestätigung des Arbeitgebers über Art, Dauer und Umfang der Beratungs- oder Vertretungstätigkeit auf dem Gebiet des gewerblichen Rechtsschutzes sowie</w:t>
      </w:r>
    </w:p>
    <w:p>
      <w:pPr>
        <w:ind w:left="420"/>
      </w:pPr>
      <w:r>
        <w:t xml:space="preserve">3. ein umfassender Tätigkeitsbericht, den die antragstellende Person selbst verfasst und dessen Richtigkeit sie eidesstattlich versichert haben muss.</w:t>
      </w:r>
    </w:p>
    <w:p>
      <w:r>
        <w:rPr>
          <w:color w:val="555555"/>
          <w:sz w:val="17"/>
        </w:rPr>
        <w:t xml:space="preserve">Zitiervorschlag: § 36 PatAnwAPrV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https://recht.nulegal.eu/gesetze/PatAnwAPrV/36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