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PapTechAusbV 2010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