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PapTechAusbV 2010 — Dauer der Berufsausbildung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