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PackmAusbV</w:t>
      </w:r>
    </w:p>
    <w:p>
      <w:r>
        <w:rPr>
          <w:color w:val="555555"/>
          <w:sz w:val="18"/>
        </w:rPr>
        <w:t xml:space="preserve">Packmittel-Ausbildungsverordnung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PackmAusbV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https://recht.nulegal.eu/gesetze/PackmAusbV/eingangsformel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