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PTAG — Voraussetzungen für den Zugang zur Ausbildung</w:t>
      </w:r>
    </w:p>
    <w:p>
      <w:r>
        <w:rPr>
          <w:color w:val="555555"/>
          <w:sz w:val="18"/>
        </w:rPr>
        <w:t xml:space="preserve">PTA-Berufsgesetz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Die Ausbildung zur pharmazeutisch-technischen Assistentin oder zum pharmazeutisch-technischen Assistenten darf nur absolvieren, wer</w:t>
      </w:r>
    </w:p>
    <w:p>
      <w:pPr>
        <w:ind w:left="420"/>
      </w:pPr>
      <w:r>
        <w:t xml:space="preserve">1. mindestens einen der folgenden Abschlüsse besitzt:</w:t>
      </w:r>
    </w:p>
    <w:p>
      <w:pPr>
        <w:ind w:left="780"/>
      </w:pPr>
      <w:r>
        <w:t xml:space="preserve">a) den mittleren Schulabschluss oder einen anderen gleichwertigen Schulabschluss oder</w:t>
      </w:r>
    </w:p>
    <w:p>
      <w:pPr>
        <w:ind w:left="780"/>
      </w:pPr>
      <w:r>
        <w:t xml:space="preserve">b) einen Hauptschulabschluss oder einen anderen als gleichwertig anerkannten Abschluss zusammen mit dem Nachweis einer erfolgreich abgeschlossenen, mindestens zweijährigen Berufsausbildung,</w:t>
      </w:r>
    </w:p>
    <w:p>
      <w:pPr>
        <w:ind w:left="420"/>
      </w:pPr>
      <w:r>
        <w:t xml:space="preserve">2. sich nicht eines Verhaltens schuldig gemacht hat, aus dem sich die Unzuverlässigkeit zur Absolvierung der Ausbildung ergibt,</w:t>
      </w:r>
    </w:p>
    <w:p>
      <w:pPr>
        <w:ind w:left="420"/>
      </w:pPr>
      <w:r>
        <w:t xml:space="preserve">3. in gesundheitlicher Hinsicht zur Absolvierung der Ausbildung nicht ungeeignet ist und</w:t>
      </w:r>
    </w:p>
    <w:p>
      <w:pPr>
        <w:ind w:left="420"/>
      </w:pPr>
      <w:r>
        <w:t xml:space="preserve">4. über die Kenntnisse der deutschen Sprache verfügt, die für die Ausbildung erforderlich sind.</w:t>
      </w:r>
    </w:p>
    <w:p>
      <w:r>
        <w:rPr>
          <w:color w:val="555555"/>
          <w:sz w:val="17"/>
        </w:rPr>
        <w:t xml:space="preserve">Zitiervorschlag: § 10 PTAG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https://recht.nulegal.eu/gesetze/PTAG/10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