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PStVO NRW (Nordrhein-Westfalen) — Zuständige Verwaltungsbehörde nach speziellen&amp;nbsp;personenstandsrechtlichen Vorschriften</w:t>
      </w:r>
    </w:p>
    <w:p>
      <w:r>
        <w:rPr>
          <w:color w:val="555555"/>
          <w:sz w:val="18"/>
        </w:rPr>
        <w:t xml:space="preserve">Personenstandsverordnung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Verwaltungsbehörden nach § 21 Absatz 2a, § 24 Abs. 2 und § 25 Personenstandsgesetz sind die in § 2 Nr. 1 bezeichneten unteren Aufsichtsbehörden.</w:t>
      </w:r>
    </w:p>
    <w:p>
      <w:r>
        <w:t xml:space="preserve">(2) Zuständig zur Anzeige eines Sterbefalles nach § 30 Abs. 3 Personenstandsgesetz ist die Behörde, die die amtliche Ermittlung führt.</w:t>
      </w:r>
    </w:p>
    <w:p>
      <w:r>
        <w:t xml:space="preserve">(3) Zuständige Verwaltungsbehörden im Sinne des § 35 des Gesetzes über Ordnungswidrigkeiten zur Verfolgung und Ahndung von Ordnungswidrigkeiten nach § 70 Personenstandsgesetz sind die Kreise als untere staatliche Verwaltungsbehörden und die kreisfreien Städte.</w:t>
      </w:r>
    </w:p>
    <w:p>
      <w:r>
        <w:rPr>
          <w:color w:val="555555"/>
          <w:sz w:val="17"/>
        </w:rPr>
        <w:t xml:space="preserve">Zitiervorschlag: § 3 PStVO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https://recht.nulegal.eu/gesetze/PStVO%20NRW/3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