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PSVO (Nordrhein-Westfalen) — Feststellung und Bekanntgabe des Prüfungsergebnissesin der Ausbildereignungsprüfung</w:t>
      </w:r>
    </w:p>
    <w:p>
      <w:r>
        <w:rPr>
          <w:color w:val="555555"/>
          <w:sz w:val="18"/>
        </w:rPr>
        <w:t xml:space="preserve">Prüfungs- und Schlichtungsverordnung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Prüfungsausschuss stellt nach Bewertung der Prüfungsleistungen im schriftlichen und im praktischen Teil der Prüfung das Gesamtergebnis fest. Dieses Ergebnis wird mit „bestanden“ oder „nicht bestanden“ bezeichnet; eine Note wird nicht erteilt.</w:t>
      </w:r>
    </w:p>
    <w:p>
      <w:r>
        <w:t xml:space="preserve">(2) Auf Antrag ist den Prüflingen vor dem praktischen Teil das Ergebnis aus dem schriftlichen Teil bekannt zu geben.</w:t>
      </w:r>
    </w:p>
    <w:p>
      <w:r>
        <w:t xml:space="preserve">(3) Der schriftliche und der praktische Teil der Prüfung sind gesondert zu bewerten.</w:t>
      </w:r>
    </w:p>
    <w:p>
      <w:r>
        <w:t xml:space="preserve">(4) Die Prüfung ist bestanden, wenn im schriftlichen und im praktischen Teil der Prüfung mindestens jeweils 50 Punkte erreicht worden sind.</w:t>
      </w:r>
    </w:p>
    <w:p>
      <w:r>
        <w:t xml:space="preserve">(5) Die Entscheidung über das Ergebnis der Prüfung ist den Prüflingen unmittelbar nach Abschluss der Prüfung mitzuteilen, auf Wunsch auch die Einzelergebnisse.</w:t>
      </w:r>
    </w:p>
    <w:p>
      <w:r>
        <w:t xml:space="preserve">(6) Über den Verlauf der Prüfung und die Feststellung der Prüfungsergebnisse ist eine Niederschrift zu fertigen, die von den Mitgliedern des Prüfungsausschusses zu unterzeichnen ist.</w:t>
      </w:r>
    </w:p>
    <w:p>
      <w:r>
        <w:rPr>
          <w:color w:val="555555"/>
          <w:sz w:val="17"/>
        </w:rPr>
        <w:t xml:space="preserve">Zitiervorschlag: § 29 PSVO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https://recht.nulegal.eu/gesetze/PSVO/29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