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PSA-DG — Sprache der Anleitungen, der Informationen und der EU-Konformitätserklärungen</w:t>
      </w:r>
    </w:p>
    <w:p>
      <w:r>
        <w:rPr>
          <w:color w:val="555555"/>
          <w:sz w:val="18"/>
        </w:rPr>
        <w:t xml:space="preserve">PSA-Durchführungsgesetz</w:t>
      </w:r>
    </w:p>
    <w:p>
      <w:r>
        <w:rPr>
          <w:color w:val="555555"/>
          <w:sz w:val="18"/>
        </w:rPr>
        <w:t xml:space="preserve">Stand: 29.05.2026 (konsolidierte Textfassung, kein amtliches Inkrafttretensdatum)</w:t>
      </w:r>
    </w:p>
    <w:p>
      <w:r>
        <w:t xml:space="preserve">(1) Bei PSA sind folgende Unterlagen in deutscher Sprache abzufassen:</w:t>
      </w:r>
    </w:p>
    <w:p>
      <w:pPr>
        <w:ind w:left="420"/>
      </w:pPr>
      <w:r>
        <w:t xml:space="preserve">1. die Anleitung und die Informationen nach Artikel 8 Absatz 7 Satz 1 der Verordnung (EU) 2016/425 in der Fassung vom 9. Oktober 2024,</w:t>
      </w:r>
    </w:p>
    <w:p>
      <w:pPr>
        <w:ind w:left="420"/>
      </w:pPr>
      <w:r>
        <w:t xml:space="preserve">2. die Anleitung und die Informationen nach Artikel 10 Absatz 4 der Verordnung (EU) 2016/425 in der Fassung vom 9. Oktober 2024 sowie</w:t>
      </w:r>
    </w:p>
    <w:p>
      <w:pPr>
        <w:ind w:left="420"/>
      </w:pPr>
      <w:r>
        <w:t xml:space="preserve">3. die EU-Konformitätserklärung nach Artikel 15 Absatz 2 Satz 2 der Verordnung (EU) 2016/425 in der Fassung vom 9. Oktober 2024.</w:t>
      </w:r>
    </w:p>
    <w:p>
      <w:r>
        <w:t xml:space="preserve">(2) Die Händler müssen nach Artikel 11 Absatz 2 Unterabsatz 1 der Verordnung (EU) 2016/425 in der Fassung vom 9. Oktober 2024 überprüfen, ob die Anleitung und die Informationen, die der PSA beigefügt sind, in deutscher Sprache abgefasst sind.</w:t>
      </w:r>
    </w:p>
    <w:p>
      <w:r>
        <w:rPr>
          <w:color w:val="555555"/>
          <w:sz w:val="17"/>
        </w:rPr>
        <w:t xml:space="preserve">Zitiervorschlag: § 7 PSA-DG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https://recht.nulegal.eu/gesetze/PSA-DG/7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