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PSA-DG — Unterrichtung bei Nichtkonformität einer PSA</w:t>
      </w:r>
    </w:p>
    <w:p>
      <w:r>
        <w:rPr>
          <w:color w:val="555555"/>
          <w:sz w:val="18"/>
        </w:rPr>
        <w:t xml:space="preserve">PSA-Durchführungsgesetz</w:t>
      </w:r>
    </w:p>
    <w:p>
      <w:r>
        <w:rPr>
          <w:color w:val="555555"/>
          <w:sz w:val="18"/>
        </w:rPr>
        <w:t xml:space="preserve">Stand: 29.05.2026 (konsolidierte Textfassung, kein amtliches Inkrafttretensdatum)</w:t>
      </w:r>
    </w:p>
    <w:p>
      <w:r>
        <w:t xml:space="preserve">Unterrichtungen nach Artikel 38 Absatz 2 und 4 Unterabsatz 2 der Verordnung (EU) 2016/425 in der Fassung vom 9. Oktober 2024 bei Nichtkonformität einer persönlichen Schutzausrüstung (PSA) richtet die Marktüberwachungsbehörde unverzüglich über die Bundesanstalt für Arbeitsschutz und Arbeitsmedizin an die Europäische Kommission und an die übrigen Mitgliedstaaten der Europäischen Union.</w:t>
      </w:r>
    </w:p>
    <w:p>
      <w:r>
        <w:rPr>
          <w:color w:val="555555"/>
          <w:sz w:val="17"/>
        </w:rPr>
        <w:t xml:space="preserve">Zitiervorschlag: § 3 PSA-DG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https://recht.nulegal.eu/gesetze/PSA-DG/3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